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450D94" w:rsidP="00D1753D">
      <w:pPr>
        <w:widowControl/>
        <w:autoSpaceDE/>
        <w:adjustRightInd/>
        <w:ind w:left="5670"/>
        <w:rPr>
          <w:rFonts w:eastAsia="Courier New"/>
          <w:b/>
          <w:bCs/>
          <w:color w:val="000000"/>
          <w:sz w:val="24"/>
          <w:szCs w:val="24"/>
        </w:rPr>
      </w:pPr>
      <w:r>
        <w:rPr>
          <w:sz w:val="24"/>
          <w:szCs w:val="24"/>
        </w:rPr>
        <w:pict>
          <v:shapetype id="_x0000_t202" coordsize="21600,21600" o:spt="202" path="m,l,21600r21600,l21600,xe">
            <v:stroke joinstyle="miter"/>
            <v:path gradientshapeok="t" o:connecttype="rect"/>
          </v:shapetype>
          <v:shape id="Text Box 2" o:spid="_x0000_s1191" type="#_x0000_t202" style="position:absolute;left:0;text-align:left;margin-left:249.9pt;margin-top:-34.25pt;width:252.25pt;height:81.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A033D" w:rsidRPr="006A033D" w:rsidRDefault="006A033D" w:rsidP="0003106C">
                  <w:pPr>
                    <w:jc w:val="both"/>
                    <w:rPr>
                      <w:color w:val="000000"/>
                    </w:rPr>
                  </w:pPr>
                  <w:r>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«Биологическое образование», утв. приказом ректора ОмГА </w:t>
                  </w:r>
                  <w:r>
                    <w:t>от 2</w:t>
                  </w:r>
                  <w:r w:rsidRPr="006A033D">
                    <w:t>8</w:t>
                  </w:r>
                  <w:r>
                    <w:t>.03.202</w:t>
                  </w:r>
                  <w:r w:rsidRPr="006A033D">
                    <w:t>2</w:t>
                  </w:r>
                  <w:r>
                    <w:t xml:space="preserve"> №</w:t>
                  </w:r>
                  <w:r w:rsidRPr="006A033D">
                    <w:t>28</w:t>
                  </w:r>
                </w:p>
                <w:p w:rsidR="006A033D" w:rsidRDefault="006A033D" w:rsidP="0003106C">
                  <w:pPr>
                    <w:jc w:val="both"/>
                    <w:rPr>
                      <w:color w:val="000000"/>
                    </w:rPr>
                  </w:pPr>
                </w:p>
                <w:p w:rsidR="006A033D" w:rsidRDefault="006A033D" w:rsidP="0003106C">
                  <w:pPr>
                    <w:jc w:val="both"/>
                    <w:rPr>
                      <w:color w:val="000000"/>
                    </w:rPr>
                  </w:pPr>
                </w:p>
              </w:txbxContent>
            </v:textbox>
          </v:shape>
        </w:pict>
      </w:r>
      <w:r w:rsidR="00566237">
        <w:rPr>
          <w:rFonts w:eastAsia="Courier New"/>
          <w:b/>
          <w:bCs/>
          <w:color w:val="000000"/>
          <w:sz w:val="24"/>
          <w:szCs w:val="24"/>
        </w:rPr>
        <w:t xml:space="preserve"> </w: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B54DF9"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450D9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A033D" w:rsidRPr="00C94464" w:rsidRDefault="006A033D" w:rsidP="00C94464">
                  <w:pPr>
                    <w:jc w:val="center"/>
                    <w:rPr>
                      <w:sz w:val="24"/>
                      <w:szCs w:val="24"/>
                    </w:rPr>
                  </w:pPr>
                  <w:r w:rsidRPr="00C94464">
                    <w:rPr>
                      <w:sz w:val="24"/>
                      <w:szCs w:val="24"/>
                    </w:rPr>
                    <w:t>УТВЕРЖДАЮ:</w:t>
                  </w:r>
                </w:p>
                <w:p w:rsidR="006A033D" w:rsidRPr="00C94464" w:rsidRDefault="006A033D" w:rsidP="00C94464">
                  <w:pPr>
                    <w:jc w:val="center"/>
                    <w:rPr>
                      <w:sz w:val="24"/>
                      <w:szCs w:val="24"/>
                    </w:rPr>
                  </w:pPr>
                  <w:r w:rsidRPr="00C94464">
                    <w:rPr>
                      <w:sz w:val="24"/>
                      <w:szCs w:val="24"/>
                    </w:rPr>
                    <w:t>Ректор, д.фил.н., профессор</w:t>
                  </w:r>
                </w:p>
                <w:p w:rsidR="006A033D" w:rsidRDefault="006A033D" w:rsidP="00C94464">
                  <w:pPr>
                    <w:jc w:val="center"/>
                    <w:rPr>
                      <w:sz w:val="24"/>
                      <w:szCs w:val="24"/>
                    </w:rPr>
                  </w:pPr>
                </w:p>
                <w:p w:rsidR="006A033D" w:rsidRPr="00C94464" w:rsidRDefault="006A033D" w:rsidP="00C94464">
                  <w:pPr>
                    <w:jc w:val="center"/>
                    <w:rPr>
                      <w:sz w:val="24"/>
                      <w:szCs w:val="24"/>
                    </w:rPr>
                  </w:pPr>
                  <w:r w:rsidRPr="00C94464">
                    <w:rPr>
                      <w:sz w:val="24"/>
                      <w:szCs w:val="24"/>
                    </w:rPr>
                    <w:t>______________А.Э. Еремеев</w:t>
                  </w:r>
                </w:p>
                <w:p w:rsidR="006A033D" w:rsidRPr="006A033D" w:rsidRDefault="006A033D" w:rsidP="00C94464">
                  <w:pPr>
                    <w:jc w:val="center"/>
                    <w:rPr>
                      <w:sz w:val="24"/>
                      <w:szCs w:val="24"/>
                      <w:lang w:val="en-US"/>
                    </w:rPr>
                  </w:pPr>
                  <w:r w:rsidRPr="0027355F">
                    <w:rPr>
                      <w:color w:val="000000"/>
                      <w:sz w:val="24"/>
                      <w:szCs w:val="24"/>
                    </w:rPr>
                    <w:t xml:space="preserve">                              </w:t>
                  </w:r>
                  <w:r>
                    <w:rPr>
                      <w:sz w:val="24"/>
                      <w:szCs w:val="24"/>
                    </w:rPr>
                    <w:t>2</w:t>
                  </w:r>
                  <w:r>
                    <w:rPr>
                      <w:sz w:val="24"/>
                      <w:szCs w:val="24"/>
                      <w:lang w:val="en-US"/>
                    </w:rPr>
                    <w:t>8</w:t>
                  </w:r>
                  <w:r>
                    <w:rPr>
                      <w:sz w:val="24"/>
                      <w:szCs w:val="24"/>
                    </w:rPr>
                    <w:t>.03.202</w:t>
                  </w:r>
                  <w:r>
                    <w:rPr>
                      <w:sz w:val="24"/>
                      <w:szCs w:val="24"/>
                      <w:lang w:val="en-US"/>
                    </w:rPr>
                    <w:t>2</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F52195" w:rsidP="00174539">
      <w:pPr>
        <w:widowControl/>
        <w:suppressAutoHyphens/>
        <w:autoSpaceDE/>
        <w:adjustRightInd/>
        <w:jc w:val="center"/>
        <w:rPr>
          <w:b/>
          <w:bCs/>
          <w:caps/>
          <w:color w:val="000000"/>
          <w:sz w:val="32"/>
          <w:szCs w:val="32"/>
        </w:rPr>
      </w:pPr>
      <w:r>
        <w:rPr>
          <w:b/>
          <w:bCs/>
          <w:color w:val="000000"/>
          <w:sz w:val="32"/>
          <w:szCs w:val="32"/>
        </w:rPr>
        <w:t>ГЕНЕТИКА С ОСНОВАМИ СЕЛЕКЦИИ</w:t>
      </w:r>
    </w:p>
    <w:p w:rsidR="00C94464" w:rsidRPr="002B3C02" w:rsidRDefault="00F52195" w:rsidP="007F4B97">
      <w:pPr>
        <w:widowControl/>
        <w:suppressAutoHyphens/>
        <w:autoSpaceDE/>
        <w:adjustRightInd/>
        <w:jc w:val="center"/>
        <w:rPr>
          <w:bCs/>
          <w:sz w:val="24"/>
          <w:szCs w:val="24"/>
        </w:rPr>
      </w:pPr>
      <w:r>
        <w:rPr>
          <w:bCs/>
          <w:sz w:val="24"/>
          <w:szCs w:val="24"/>
        </w:rPr>
        <w:t>Б1.В.16</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2F4532">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03106C" w:rsidRDefault="0003106C" w:rsidP="0003106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Виды профессиональной деятельности: педагогическая  (основной), исследовательская</w:t>
      </w:r>
    </w:p>
    <w:p w:rsidR="0003106C" w:rsidRDefault="0003106C" w:rsidP="0003106C">
      <w:pPr>
        <w:widowControl/>
        <w:suppressAutoHyphens/>
        <w:autoSpaceDE/>
        <w:adjustRightInd/>
        <w:jc w:val="center"/>
        <w:rPr>
          <w:rFonts w:eastAsia="SimSun"/>
          <w:color w:val="000000"/>
          <w:kern w:val="2"/>
          <w:sz w:val="24"/>
          <w:szCs w:val="24"/>
          <w:lang w:eastAsia="hi-IN" w:bidi="hi-IN"/>
        </w:rPr>
      </w:pPr>
    </w:p>
    <w:p w:rsidR="0003106C" w:rsidRDefault="0003106C" w:rsidP="0003106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2638BE" w:rsidRDefault="002638BE" w:rsidP="002638BE">
      <w:pPr>
        <w:widowControl/>
        <w:suppressAutoHyphens/>
        <w:autoSpaceDE/>
        <w:adjustRightInd/>
        <w:jc w:val="center"/>
        <w:rPr>
          <w:rFonts w:eastAsia="SimSun"/>
          <w:kern w:val="2"/>
          <w:sz w:val="24"/>
          <w:szCs w:val="24"/>
          <w:lang w:eastAsia="hi-IN" w:bidi="hi-IN"/>
        </w:rPr>
      </w:pPr>
    </w:p>
    <w:p w:rsidR="0003106C" w:rsidRDefault="002638BE" w:rsidP="002638B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2005BF">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03106C" w:rsidRDefault="0003106C" w:rsidP="0003106C">
      <w:pPr>
        <w:widowControl/>
        <w:suppressAutoHyphens/>
        <w:autoSpaceDE/>
        <w:adjustRightInd/>
        <w:jc w:val="center"/>
        <w:rPr>
          <w:rFonts w:eastAsia="SimSun"/>
          <w:color w:val="000000"/>
          <w:kern w:val="2"/>
          <w:sz w:val="24"/>
          <w:szCs w:val="24"/>
          <w:lang w:eastAsia="hi-IN" w:bidi="hi-IN"/>
        </w:rPr>
      </w:pPr>
    </w:p>
    <w:p w:rsidR="008E0C3B" w:rsidRDefault="008E0C3B" w:rsidP="008E0C3B">
      <w:pPr>
        <w:widowControl/>
        <w:suppressAutoHyphens/>
        <w:autoSpaceDE/>
        <w:adjustRightInd/>
        <w:jc w:val="center"/>
        <w:rPr>
          <w:rFonts w:eastAsia="SimSun"/>
          <w:kern w:val="2"/>
          <w:sz w:val="24"/>
          <w:szCs w:val="24"/>
          <w:lang w:eastAsia="hi-IN" w:bidi="hi-IN"/>
        </w:rPr>
      </w:pPr>
    </w:p>
    <w:p w:rsidR="008E0C3B" w:rsidRDefault="008E0C3B" w:rsidP="008E0C3B">
      <w:pPr>
        <w:widowControl/>
        <w:suppressAutoHyphens/>
        <w:autoSpaceDE/>
        <w:adjustRightInd/>
        <w:rPr>
          <w:rFonts w:eastAsia="SimSun"/>
          <w:b/>
          <w:kern w:val="2"/>
          <w:sz w:val="24"/>
          <w:szCs w:val="24"/>
          <w:lang w:eastAsia="hi-IN" w:bidi="hi-IN"/>
        </w:rPr>
      </w:pPr>
    </w:p>
    <w:p w:rsidR="008E0C3B" w:rsidRDefault="008E0C3B" w:rsidP="008E0C3B">
      <w:pPr>
        <w:suppressAutoHyphens/>
        <w:rPr>
          <w:rFonts w:eastAsia="SimSun"/>
          <w:kern w:val="2"/>
          <w:sz w:val="24"/>
          <w:szCs w:val="24"/>
          <w:lang w:eastAsia="hi-IN" w:bidi="hi-IN"/>
        </w:rPr>
      </w:pPr>
    </w:p>
    <w:p w:rsidR="008E0C3B" w:rsidRDefault="008E0C3B" w:rsidP="008E0C3B">
      <w:pPr>
        <w:suppressAutoHyphens/>
        <w:rPr>
          <w:rFonts w:eastAsia="SimSun"/>
          <w:kern w:val="2"/>
          <w:sz w:val="24"/>
          <w:szCs w:val="24"/>
          <w:lang w:eastAsia="hi-IN" w:bidi="hi-IN"/>
        </w:rPr>
      </w:pPr>
    </w:p>
    <w:p w:rsidR="008E0C3B" w:rsidRDefault="008E0C3B" w:rsidP="008E0C3B">
      <w:pPr>
        <w:suppressAutoHyphens/>
        <w:rPr>
          <w:rFonts w:eastAsia="SimSun"/>
          <w:kern w:val="2"/>
          <w:sz w:val="24"/>
          <w:szCs w:val="24"/>
          <w:lang w:eastAsia="hi-IN" w:bidi="hi-IN"/>
        </w:rPr>
      </w:pPr>
    </w:p>
    <w:p w:rsidR="0003106C" w:rsidRPr="006A033D" w:rsidRDefault="008E0C3B" w:rsidP="00917C16">
      <w:pPr>
        <w:widowControl/>
        <w:autoSpaceDE/>
        <w:adjustRightInd/>
        <w:jc w:val="center"/>
        <w:rPr>
          <w:rFonts w:eastAsia="SimSun"/>
          <w:kern w:val="2"/>
          <w:sz w:val="24"/>
          <w:szCs w:val="24"/>
          <w:lang w:val="en-US" w:eastAsia="hi-IN" w:bidi="hi-IN"/>
        </w:rPr>
      </w:pPr>
      <w:r>
        <w:rPr>
          <w:sz w:val="24"/>
          <w:szCs w:val="24"/>
        </w:rPr>
        <w:t>Омск, 20</w:t>
      </w:r>
      <w:r w:rsidR="000556FF">
        <w:rPr>
          <w:sz w:val="24"/>
          <w:szCs w:val="24"/>
        </w:rPr>
        <w:t>2</w:t>
      </w:r>
      <w:r w:rsidR="006A033D">
        <w:rPr>
          <w:sz w:val="24"/>
          <w:szCs w:val="24"/>
          <w:lang w:val="en-US"/>
        </w:rPr>
        <w:t>2</w:t>
      </w:r>
    </w:p>
    <w:p w:rsidR="0003106C" w:rsidRDefault="0003106C" w:rsidP="0003106C">
      <w:pPr>
        <w:widowControl/>
        <w:suppressAutoHyphens/>
        <w:autoSpaceDE/>
        <w:adjustRightInd/>
        <w:jc w:val="center"/>
        <w:rPr>
          <w:rFonts w:eastAsia="SimSun"/>
          <w:color w:val="000000"/>
          <w:kern w:val="2"/>
          <w:sz w:val="24"/>
          <w:szCs w:val="24"/>
          <w:lang w:eastAsia="hi-IN" w:bidi="hi-IN"/>
        </w:rPr>
      </w:pPr>
    </w:p>
    <w:p w:rsidR="0003106C" w:rsidRDefault="0003106C" w:rsidP="0003106C">
      <w:pPr>
        <w:widowControl/>
        <w:autoSpaceDE/>
        <w:adjustRightInd/>
        <w:jc w:val="both"/>
        <w:rPr>
          <w:color w:val="000000"/>
          <w:spacing w:val="-3"/>
          <w:sz w:val="24"/>
          <w:szCs w:val="24"/>
          <w:lang w:eastAsia="en-US"/>
        </w:rPr>
      </w:pPr>
      <w:r>
        <w:rPr>
          <w:rFonts w:eastAsia="SimSun"/>
          <w:b/>
          <w:color w:val="000000"/>
          <w:kern w:val="2"/>
          <w:sz w:val="24"/>
          <w:szCs w:val="24"/>
          <w:lang w:eastAsia="hi-IN" w:bidi="hi-IN"/>
        </w:rPr>
        <w:br w:type="page"/>
      </w:r>
      <w:r>
        <w:rPr>
          <w:color w:val="000000"/>
          <w:spacing w:val="-3"/>
          <w:sz w:val="24"/>
          <w:szCs w:val="24"/>
          <w:lang w:eastAsia="en-US"/>
        </w:rPr>
        <w:lastRenderedPageBreak/>
        <w:t>Составитель:</w:t>
      </w:r>
    </w:p>
    <w:p w:rsidR="0003106C" w:rsidRDefault="0003106C" w:rsidP="0003106C">
      <w:pPr>
        <w:widowControl/>
        <w:autoSpaceDE/>
        <w:adjustRightInd/>
        <w:jc w:val="both"/>
        <w:rPr>
          <w:color w:val="000000"/>
          <w:spacing w:val="-3"/>
          <w:sz w:val="24"/>
          <w:szCs w:val="24"/>
          <w:lang w:eastAsia="en-US"/>
        </w:rPr>
      </w:pPr>
    </w:p>
    <w:p w:rsidR="0003106C" w:rsidRDefault="0003106C" w:rsidP="0003106C">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83388F">
        <w:rPr>
          <w:spacing w:val="-3"/>
          <w:sz w:val="24"/>
          <w:szCs w:val="24"/>
          <w:lang w:eastAsia="en-US"/>
        </w:rPr>
        <w:t>Денисова Е.С.</w:t>
      </w:r>
    </w:p>
    <w:p w:rsidR="0003106C" w:rsidRDefault="0003106C" w:rsidP="0003106C">
      <w:pPr>
        <w:widowControl/>
        <w:autoSpaceDE/>
        <w:adjustRightInd/>
        <w:jc w:val="both"/>
        <w:rPr>
          <w:color w:val="000000"/>
          <w:spacing w:val="-3"/>
          <w:sz w:val="24"/>
          <w:szCs w:val="24"/>
          <w:lang w:eastAsia="en-US"/>
        </w:rPr>
      </w:pPr>
    </w:p>
    <w:p w:rsidR="0003106C" w:rsidRDefault="0003106C" w:rsidP="0003106C">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8E0C3B" w:rsidRDefault="000556FF" w:rsidP="008E0C3B">
      <w:pPr>
        <w:widowControl/>
        <w:autoSpaceDE/>
        <w:adjustRightInd/>
        <w:jc w:val="both"/>
        <w:rPr>
          <w:spacing w:val="-3"/>
          <w:sz w:val="24"/>
          <w:szCs w:val="24"/>
          <w:lang w:eastAsia="en-US"/>
        </w:rPr>
      </w:pPr>
      <w:r>
        <w:rPr>
          <w:spacing w:val="-3"/>
          <w:sz w:val="24"/>
          <w:szCs w:val="24"/>
          <w:lang w:eastAsia="en-US"/>
        </w:rPr>
        <w:t xml:space="preserve">Протокол от </w:t>
      </w:r>
      <w:r w:rsidR="006A033D">
        <w:rPr>
          <w:color w:val="000000"/>
          <w:sz w:val="24"/>
          <w:szCs w:val="24"/>
        </w:rPr>
        <w:t>2</w:t>
      </w:r>
      <w:r w:rsidR="006A033D">
        <w:rPr>
          <w:color w:val="000000"/>
          <w:sz w:val="24"/>
          <w:szCs w:val="24"/>
          <w:lang w:val="en-US"/>
        </w:rPr>
        <w:t>5</w:t>
      </w:r>
      <w:r w:rsidR="006A033D">
        <w:rPr>
          <w:color w:val="000000"/>
          <w:sz w:val="24"/>
          <w:szCs w:val="24"/>
        </w:rPr>
        <w:t xml:space="preserve"> марта 202</w:t>
      </w:r>
      <w:r w:rsidR="006A033D">
        <w:rPr>
          <w:color w:val="000000"/>
          <w:sz w:val="24"/>
          <w:szCs w:val="24"/>
          <w:lang w:val="en-US"/>
        </w:rPr>
        <w:t>2</w:t>
      </w:r>
      <w:r w:rsidR="00917C16" w:rsidRPr="007F10DC">
        <w:rPr>
          <w:color w:val="000000"/>
          <w:sz w:val="24"/>
          <w:szCs w:val="24"/>
        </w:rPr>
        <w:t>г. №8</w:t>
      </w:r>
    </w:p>
    <w:p w:rsidR="0003106C" w:rsidRDefault="0003106C" w:rsidP="0003106C">
      <w:pPr>
        <w:widowControl/>
        <w:autoSpaceDE/>
        <w:adjustRightInd/>
        <w:jc w:val="both"/>
        <w:rPr>
          <w:color w:val="000000"/>
          <w:spacing w:val="-3"/>
          <w:sz w:val="24"/>
          <w:szCs w:val="24"/>
          <w:lang w:eastAsia="en-US"/>
        </w:rPr>
      </w:pPr>
    </w:p>
    <w:p w:rsidR="0003106C" w:rsidRDefault="0003106C" w:rsidP="0003106C">
      <w:pPr>
        <w:widowControl/>
        <w:autoSpaceDE/>
        <w:adjustRightInd/>
        <w:jc w:val="both"/>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83388F">
        <w:rPr>
          <w:spacing w:val="-3"/>
          <w:sz w:val="24"/>
          <w:szCs w:val="24"/>
          <w:lang w:eastAsia="en-US"/>
        </w:rPr>
        <w:t xml:space="preserve">н., профессор </w:t>
      </w:r>
      <w:r w:rsidR="00164F6D">
        <w:rPr>
          <w:spacing w:val="-3"/>
          <w:sz w:val="24"/>
          <w:szCs w:val="24"/>
          <w:lang w:eastAsia="en-US"/>
        </w:rPr>
        <w:t>Е.В.Лопанова</w:t>
      </w:r>
    </w:p>
    <w:p w:rsidR="00DF1076" w:rsidRPr="002B3C02" w:rsidRDefault="0003106C" w:rsidP="00DC054E">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3106C"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3106C"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3106C"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3106C" w:rsidP="00330957">
            <w:pPr>
              <w:jc w:val="center"/>
              <w:rPr>
                <w:color w:val="000000"/>
                <w:sz w:val="24"/>
                <w:szCs w:val="24"/>
              </w:rPr>
            </w:pPr>
            <w:r>
              <w:rPr>
                <w:color w:val="000000"/>
                <w:sz w:val="24"/>
                <w:szCs w:val="24"/>
              </w:rPr>
              <w:t>10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03106C" w:rsidP="00330957">
            <w:pPr>
              <w:jc w:val="center"/>
              <w:rPr>
                <w:color w:val="000000"/>
                <w:sz w:val="24"/>
                <w:szCs w:val="24"/>
              </w:rPr>
            </w:pPr>
            <w:r>
              <w:rPr>
                <w:color w:val="000000"/>
                <w:sz w:val="24"/>
                <w:szCs w:val="24"/>
              </w:rPr>
              <w:t>11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DF1076" w:rsidRPr="002B3C02" w:rsidRDefault="00DF1076" w:rsidP="001A6533">
      <w:pPr>
        <w:spacing w:after="160" w:line="256" w:lineRule="auto"/>
        <w:rPr>
          <w:b/>
          <w:color w:val="000000"/>
          <w:sz w:val="24"/>
          <w:szCs w:val="24"/>
        </w:rPr>
      </w:pPr>
      <w:r w:rsidRPr="002B3C02">
        <w:rPr>
          <w:b/>
          <w:color w:val="000000"/>
          <w:sz w:val="24"/>
          <w:szCs w:val="24"/>
        </w:rPr>
        <w:br w:type="page"/>
      </w:r>
    </w:p>
    <w:p w:rsidR="00B54DF9" w:rsidRPr="002B3C02" w:rsidRDefault="00B54DF9" w:rsidP="00B54DF9">
      <w:pPr>
        <w:widowControl/>
        <w:autoSpaceDE/>
        <w:autoSpaceDN/>
        <w:adjustRightInd/>
        <w:spacing w:line="276" w:lineRule="auto"/>
        <w:ind w:firstLine="708"/>
        <w:rPr>
          <w:color w:val="000000"/>
          <w:spacing w:val="-3"/>
          <w:sz w:val="24"/>
          <w:szCs w:val="24"/>
          <w:lang w:eastAsia="en-US"/>
        </w:rPr>
      </w:pPr>
      <w:r w:rsidRPr="002B3C02">
        <w:rPr>
          <w:b/>
          <w:i/>
          <w:color w:val="000000"/>
          <w:spacing w:val="-3"/>
          <w:sz w:val="24"/>
          <w:szCs w:val="24"/>
          <w:lang w:eastAsia="en-US"/>
        </w:rPr>
        <w:t xml:space="preserve">Рабочая программа дисциплины составлена </w:t>
      </w:r>
      <w:r w:rsidRPr="002B3C02">
        <w:rPr>
          <w:b/>
          <w:i/>
          <w:color w:val="000000"/>
          <w:sz w:val="24"/>
          <w:szCs w:val="24"/>
          <w:lang w:eastAsia="en-US"/>
        </w:rPr>
        <w:t>в соответствии с:</w:t>
      </w:r>
    </w:p>
    <w:p w:rsidR="0003106C" w:rsidRDefault="0003106C" w:rsidP="0003106C">
      <w:pPr>
        <w:widowControl/>
        <w:autoSpaceDE/>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03106C" w:rsidRDefault="0003106C" w:rsidP="0003106C">
      <w:pPr>
        <w:ind w:firstLine="709"/>
        <w:jc w:val="both"/>
        <w:rPr>
          <w:color w:val="000000"/>
          <w:sz w:val="24"/>
          <w:szCs w:val="24"/>
        </w:rPr>
      </w:pPr>
      <w:r>
        <w:rPr>
          <w:color w:val="000000"/>
          <w:sz w:val="24"/>
          <w:szCs w:val="24"/>
        </w:rPr>
        <w:t xml:space="preserve">- </w:t>
      </w:r>
      <w:r>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44.03.01 «Педагогическое образование»</w:t>
      </w:r>
      <w:r>
        <w:rPr>
          <w:sz w:val="24"/>
          <w:szCs w:val="24"/>
        </w:rPr>
        <w:t xml:space="preserve"> (уровень бакалавриата), утвержденного Приказом Минобрнауки России от 04.12.2015 N 1426 (зарегистрирован</w:t>
      </w:r>
      <w:r>
        <w:rPr>
          <w:color w:val="000000"/>
          <w:sz w:val="24"/>
          <w:szCs w:val="24"/>
        </w:rPr>
        <w:t xml:space="preserve"> в Минюсте России </w:t>
      </w:r>
      <w:r>
        <w:rPr>
          <w:sz w:val="24"/>
          <w:szCs w:val="24"/>
        </w:rPr>
        <w:t>11.01.2016 N 40536</w:t>
      </w:r>
      <w:r>
        <w:rPr>
          <w:color w:val="000000"/>
          <w:sz w:val="24"/>
          <w:szCs w:val="24"/>
        </w:rPr>
        <w:t>) (далее - ФГОС ВО, Федеральный государственный образовательный стандарт высшего образования);</w:t>
      </w:r>
    </w:p>
    <w:p w:rsidR="006A033D" w:rsidRPr="006A033D" w:rsidRDefault="0003106C" w:rsidP="006A033D">
      <w:pPr>
        <w:ind w:firstLine="708"/>
        <w:jc w:val="both"/>
        <w:rPr>
          <w:rFonts w:eastAsia="Calibri"/>
          <w:sz w:val="24"/>
          <w:szCs w:val="24"/>
        </w:rPr>
      </w:pPr>
      <w:r>
        <w:rPr>
          <w:color w:val="000000"/>
          <w:sz w:val="24"/>
          <w:szCs w:val="24"/>
          <w:lang w:eastAsia="en-US"/>
        </w:rPr>
        <w:t xml:space="preserve">- </w:t>
      </w:r>
      <w:r w:rsidR="006A033D" w:rsidRPr="006A033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033D" w:rsidRPr="006A033D" w:rsidRDefault="006A033D" w:rsidP="006A033D">
      <w:pPr>
        <w:ind w:firstLine="709"/>
        <w:jc w:val="both"/>
        <w:rPr>
          <w:rFonts w:eastAsia="Calibri"/>
          <w:sz w:val="24"/>
          <w:szCs w:val="24"/>
        </w:rPr>
      </w:pPr>
      <w:r w:rsidRPr="006A033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A033D" w:rsidRPr="006A033D" w:rsidRDefault="006A033D" w:rsidP="006A033D">
      <w:pPr>
        <w:ind w:firstLine="708"/>
        <w:jc w:val="both"/>
        <w:rPr>
          <w:rFonts w:eastAsia="Calibri"/>
          <w:sz w:val="24"/>
          <w:szCs w:val="24"/>
        </w:rPr>
      </w:pPr>
      <w:r w:rsidRPr="006A033D">
        <w:rPr>
          <w:rFonts w:eastAsia="Calibri"/>
          <w:sz w:val="24"/>
          <w:szCs w:val="24"/>
        </w:rPr>
        <w:t xml:space="preserve">- </w:t>
      </w:r>
      <w:r w:rsidRPr="006A033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33D" w:rsidRPr="006A033D" w:rsidRDefault="006A033D" w:rsidP="006A033D">
      <w:pPr>
        <w:ind w:firstLine="709"/>
        <w:jc w:val="both"/>
        <w:rPr>
          <w:rFonts w:eastAsia="Calibri"/>
          <w:sz w:val="24"/>
          <w:szCs w:val="24"/>
        </w:rPr>
      </w:pPr>
      <w:r w:rsidRPr="006A033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A033D" w:rsidRPr="006A033D" w:rsidRDefault="006A033D" w:rsidP="006A033D">
      <w:pPr>
        <w:ind w:firstLine="708"/>
        <w:jc w:val="both"/>
        <w:rPr>
          <w:rFonts w:eastAsia="Calibri"/>
          <w:sz w:val="24"/>
          <w:szCs w:val="24"/>
        </w:rPr>
      </w:pPr>
      <w:r w:rsidRPr="006A033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33D" w:rsidRPr="006A033D" w:rsidRDefault="006A033D" w:rsidP="006A033D">
      <w:pPr>
        <w:ind w:firstLine="708"/>
        <w:jc w:val="both"/>
        <w:rPr>
          <w:rFonts w:eastAsia="Calibri"/>
          <w:sz w:val="24"/>
          <w:szCs w:val="24"/>
        </w:rPr>
      </w:pPr>
      <w:r w:rsidRPr="006A033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06C" w:rsidRDefault="006A033D" w:rsidP="006A033D">
      <w:pPr>
        <w:widowControl/>
        <w:autoSpaceDE/>
        <w:adjustRightInd/>
        <w:ind w:firstLine="709"/>
        <w:jc w:val="both"/>
        <w:rPr>
          <w:color w:val="000000"/>
          <w:sz w:val="24"/>
          <w:szCs w:val="24"/>
          <w:lang w:eastAsia="en-US"/>
        </w:rPr>
      </w:pPr>
      <w:r w:rsidRPr="006A033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06C" w:rsidRDefault="0003106C" w:rsidP="0003106C">
      <w:pPr>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44.03.01 Педагогическое образование (уровень бакалавриата), направленность (профиль) программы «Биологическое образование»; </w:t>
      </w:r>
      <w:r>
        <w:rPr>
          <w:sz w:val="24"/>
          <w:szCs w:val="24"/>
          <w:lang w:eastAsia="en-US"/>
        </w:rPr>
        <w:t xml:space="preserve">форма обучения – очная </w:t>
      </w:r>
      <w:r w:rsidR="008E0C3B">
        <w:rPr>
          <w:sz w:val="24"/>
          <w:szCs w:val="24"/>
          <w:lang w:eastAsia="en-US"/>
        </w:rPr>
        <w:t xml:space="preserve">на </w:t>
      </w:r>
      <w:r w:rsidR="006A033D">
        <w:rPr>
          <w:sz w:val="24"/>
          <w:szCs w:val="24"/>
          <w:lang w:eastAsia="en-US"/>
        </w:rPr>
        <w:t>202</w:t>
      </w:r>
      <w:r w:rsidR="006A033D" w:rsidRPr="006A033D">
        <w:rPr>
          <w:sz w:val="24"/>
          <w:szCs w:val="24"/>
          <w:lang w:eastAsia="en-US"/>
        </w:rPr>
        <w:t>2</w:t>
      </w:r>
      <w:r w:rsidR="006A033D">
        <w:rPr>
          <w:sz w:val="24"/>
          <w:szCs w:val="24"/>
          <w:lang w:eastAsia="en-US"/>
        </w:rPr>
        <w:t>/2023</w:t>
      </w:r>
      <w:r w:rsidR="008E0C3B">
        <w:rPr>
          <w:sz w:val="24"/>
          <w:szCs w:val="24"/>
          <w:lang w:eastAsia="en-US"/>
        </w:rPr>
        <w:t xml:space="preserve"> учебный год,</w:t>
      </w:r>
      <w:r w:rsidR="008E0C3B">
        <w:rPr>
          <w:sz w:val="24"/>
          <w:szCs w:val="24"/>
        </w:rPr>
        <w:t xml:space="preserve"> </w:t>
      </w:r>
      <w:r w:rsidR="008E0C3B">
        <w:rPr>
          <w:sz w:val="24"/>
          <w:szCs w:val="24"/>
          <w:lang w:eastAsia="en-US"/>
        </w:rPr>
        <w:t>утвер</w:t>
      </w:r>
      <w:r w:rsidR="000556FF">
        <w:rPr>
          <w:sz w:val="24"/>
          <w:szCs w:val="24"/>
          <w:lang w:eastAsia="en-US"/>
        </w:rPr>
        <w:t xml:space="preserve">жденным приказом ректора от </w:t>
      </w:r>
      <w:r w:rsidR="006A033D">
        <w:rPr>
          <w:sz w:val="24"/>
          <w:szCs w:val="24"/>
          <w:lang w:eastAsia="en-US"/>
        </w:rPr>
        <w:t>2</w:t>
      </w:r>
      <w:r w:rsidR="006A033D" w:rsidRPr="006A033D">
        <w:rPr>
          <w:sz w:val="24"/>
          <w:szCs w:val="24"/>
          <w:lang w:eastAsia="en-US"/>
        </w:rPr>
        <w:t>8</w:t>
      </w:r>
      <w:r w:rsidR="006A033D">
        <w:rPr>
          <w:sz w:val="24"/>
          <w:szCs w:val="24"/>
          <w:lang w:eastAsia="en-US"/>
        </w:rPr>
        <w:t>.03.202</w:t>
      </w:r>
      <w:r w:rsidR="006A033D" w:rsidRPr="006A033D">
        <w:rPr>
          <w:sz w:val="24"/>
          <w:szCs w:val="24"/>
          <w:lang w:eastAsia="en-US"/>
        </w:rPr>
        <w:t>3</w:t>
      </w:r>
      <w:r w:rsidR="00917C16">
        <w:rPr>
          <w:sz w:val="24"/>
          <w:szCs w:val="24"/>
          <w:lang w:eastAsia="en-US"/>
        </w:rPr>
        <w:t xml:space="preserve"> №57</w:t>
      </w:r>
      <w:r>
        <w:rPr>
          <w:sz w:val="24"/>
          <w:szCs w:val="24"/>
          <w:lang w:eastAsia="en-US"/>
        </w:rPr>
        <w:t>.</w:t>
      </w:r>
    </w:p>
    <w:p w:rsidR="0003106C" w:rsidRDefault="0003106C" w:rsidP="0003106C">
      <w:pPr>
        <w:ind w:firstLine="709"/>
        <w:jc w:val="both"/>
        <w:rPr>
          <w:sz w:val="24"/>
          <w:szCs w:val="24"/>
          <w:lang w:eastAsia="en-US"/>
        </w:rPr>
      </w:pPr>
      <w:r>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«Биологиче</w:t>
      </w:r>
      <w:r>
        <w:rPr>
          <w:sz w:val="24"/>
          <w:szCs w:val="24"/>
        </w:rPr>
        <w:lastRenderedPageBreak/>
        <w:t xml:space="preserve">ское образование»; форма обучения – заочная </w:t>
      </w:r>
      <w:r w:rsidR="008E0C3B">
        <w:rPr>
          <w:sz w:val="24"/>
          <w:szCs w:val="24"/>
          <w:lang w:eastAsia="en-US"/>
        </w:rPr>
        <w:t xml:space="preserve">на </w:t>
      </w:r>
      <w:r w:rsidR="00B4025D">
        <w:rPr>
          <w:sz w:val="24"/>
          <w:szCs w:val="24"/>
          <w:lang w:eastAsia="en-US"/>
        </w:rPr>
        <w:t>202</w:t>
      </w:r>
      <w:r w:rsidR="00B4025D" w:rsidRPr="00B4025D">
        <w:rPr>
          <w:sz w:val="24"/>
          <w:szCs w:val="24"/>
          <w:lang w:eastAsia="en-US"/>
        </w:rPr>
        <w:t>2</w:t>
      </w:r>
      <w:r w:rsidR="00B4025D">
        <w:rPr>
          <w:sz w:val="24"/>
          <w:szCs w:val="24"/>
          <w:lang w:eastAsia="en-US"/>
        </w:rPr>
        <w:t>/202</w:t>
      </w:r>
      <w:r w:rsidR="00B4025D" w:rsidRPr="00B4025D">
        <w:rPr>
          <w:sz w:val="24"/>
          <w:szCs w:val="24"/>
          <w:lang w:eastAsia="en-US"/>
        </w:rPr>
        <w:t>3</w:t>
      </w:r>
      <w:r w:rsidR="008E0C3B">
        <w:rPr>
          <w:sz w:val="24"/>
          <w:szCs w:val="24"/>
          <w:lang w:eastAsia="en-US"/>
        </w:rPr>
        <w:t xml:space="preserve"> учебный год,</w:t>
      </w:r>
      <w:r w:rsidR="008E0C3B">
        <w:rPr>
          <w:sz w:val="24"/>
          <w:szCs w:val="24"/>
        </w:rPr>
        <w:t xml:space="preserve"> </w:t>
      </w:r>
      <w:r w:rsidR="008E0C3B">
        <w:rPr>
          <w:sz w:val="24"/>
          <w:szCs w:val="24"/>
          <w:lang w:eastAsia="en-US"/>
        </w:rPr>
        <w:t xml:space="preserve">утвержденным приказом ректора от </w:t>
      </w:r>
      <w:r w:rsidR="00B4025D">
        <w:rPr>
          <w:sz w:val="24"/>
          <w:szCs w:val="24"/>
          <w:lang w:eastAsia="en-US"/>
        </w:rPr>
        <w:t>2</w:t>
      </w:r>
      <w:r w:rsidR="00B4025D" w:rsidRPr="00B4025D">
        <w:rPr>
          <w:sz w:val="24"/>
          <w:szCs w:val="24"/>
          <w:lang w:eastAsia="en-US"/>
        </w:rPr>
        <w:t>8</w:t>
      </w:r>
      <w:r w:rsidR="00B4025D">
        <w:rPr>
          <w:sz w:val="24"/>
          <w:szCs w:val="24"/>
          <w:lang w:eastAsia="en-US"/>
        </w:rPr>
        <w:t>.03.202</w:t>
      </w:r>
      <w:r w:rsidR="00B4025D" w:rsidRPr="00B4025D">
        <w:rPr>
          <w:sz w:val="24"/>
          <w:szCs w:val="24"/>
          <w:lang w:eastAsia="en-US"/>
        </w:rPr>
        <w:t>2</w:t>
      </w:r>
      <w:r w:rsidR="00B4025D">
        <w:rPr>
          <w:sz w:val="24"/>
          <w:szCs w:val="24"/>
          <w:lang w:eastAsia="en-US"/>
        </w:rPr>
        <w:t xml:space="preserve"> №</w:t>
      </w:r>
      <w:r w:rsidR="00B4025D" w:rsidRPr="00B4025D">
        <w:rPr>
          <w:sz w:val="24"/>
          <w:szCs w:val="24"/>
          <w:lang w:eastAsia="en-US"/>
        </w:rPr>
        <w:t>28</w:t>
      </w:r>
      <w:r>
        <w:rPr>
          <w:sz w:val="24"/>
          <w:szCs w:val="24"/>
          <w:lang w:eastAsia="en-US"/>
        </w:rPr>
        <w:t>.</w:t>
      </w:r>
    </w:p>
    <w:p w:rsidR="00A76E53" w:rsidRPr="002B3C02" w:rsidRDefault="00A76E53" w:rsidP="00B54DF9">
      <w:pPr>
        <w:widowControl/>
        <w:autoSpaceDE/>
        <w:autoSpaceDN/>
        <w:adjustRightInd/>
        <w:spacing w:line="276" w:lineRule="auto"/>
        <w:ind w:firstLine="708"/>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F52195">
        <w:rPr>
          <w:b/>
          <w:bCs/>
          <w:sz w:val="24"/>
          <w:szCs w:val="24"/>
        </w:rPr>
        <w:t>Б1.В.16</w:t>
      </w:r>
      <w:r w:rsidR="006D320A" w:rsidRPr="002B3C02">
        <w:rPr>
          <w:b/>
          <w:bCs/>
          <w:sz w:val="24"/>
          <w:szCs w:val="24"/>
        </w:rPr>
        <w:t xml:space="preserve"> </w:t>
      </w:r>
      <w:r w:rsidR="009F4070" w:rsidRPr="002B3C02">
        <w:rPr>
          <w:b/>
          <w:sz w:val="24"/>
          <w:szCs w:val="24"/>
        </w:rPr>
        <w:t>«</w:t>
      </w:r>
      <w:r w:rsidR="00F52195">
        <w:rPr>
          <w:b/>
          <w:bCs/>
          <w:sz w:val="24"/>
          <w:szCs w:val="24"/>
        </w:rPr>
        <w:t>Генетика с основами селекции</w:t>
      </w:r>
      <w:r w:rsidRPr="002B3C02">
        <w:rPr>
          <w:b/>
          <w:sz w:val="24"/>
          <w:szCs w:val="24"/>
        </w:rPr>
        <w:t xml:space="preserve">»  </w:t>
      </w:r>
      <w:r w:rsidR="008E0C3B">
        <w:rPr>
          <w:sz w:val="24"/>
          <w:szCs w:val="24"/>
        </w:rPr>
        <w:t xml:space="preserve">в течение </w:t>
      </w:r>
      <w:r w:rsidR="00B4025D">
        <w:rPr>
          <w:sz w:val="24"/>
          <w:szCs w:val="24"/>
        </w:rPr>
        <w:t>202</w:t>
      </w:r>
      <w:r w:rsidR="00B4025D" w:rsidRPr="00B4025D">
        <w:rPr>
          <w:sz w:val="24"/>
          <w:szCs w:val="24"/>
        </w:rPr>
        <w:t>2</w:t>
      </w:r>
      <w:r w:rsidR="00B4025D">
        <w:rPr>
          <w:sz w:val="24"/>
          <w:szCs w:val="24"/>
        </w:rPr>
        <w:t>/202</w:t>
      </w:r>
      <w:r w:rsidR="00B4025D" w:rsidRPr="00B4025D">
        <w:rPr>
          <w:sz w:val="24"/>
          <w:szCs w:val="24"/>
        </w:rPr>
        <w:t>3</w:t>
      </w:r>
      <w:r w:rsidR="008E0C3B">
        <w:rPr>
          <w:sz w:val="24"/>
          <w:szCs w:val="24"/>
        </w:rPr>
        <w:t xml:space="preserve"> учебного года</w:t>
      </w:r>
      <w:r w:rsidRPr="002B3C02">
        <w:rPr>
          <w:b/>
          <w:sz w:val="24"/>
          <w:szCs w:val="24"/>
        </w:rPr>
        <w:t>:</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770702">
        <w:rPr>
          <w:b/>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2F4532" w:rsidRPr="00770702">
        <w:rPr>
          <w:b/>
          <w:sz w:val="24"/>
          <w:szCs w:val="24"/>
        </w:rPr>
        <w:t>Биологическое образование</w:t>
      </w:r>
      <w:r w:rsidR="00C2747F" w:rsidRPr="002B3C02">
        <w:rPr>
          <w:sz w:val="24"/>
          <w:szCs w:val="24"/>
        </w:rPr>
        <w:t>»</w:t>
      </w:r>
      <w:r w:rsidRPr="002B3C02">
        <w:rPr>
          <w:sz w:val="24"/>
          <w:szCs w:val="24"/>
        </w:rPr>
        <w:t xml:space="preserve">; </w:t>
      </w:r>
      <w:r w:rsidR="0003106C">
        <w:rPr>
          <w:sz w:val="24"/>
          <w:szCs w:val="24"/>
        </w:rPr>
        <w:t>вид учебной деятельности – программа академического бакалавриата; виды профессиональной</w:t>
      </w:r>
      <w:r w:rsidR="0003106C">
        <w:rPr>
          <w:color w:val="000000"/>
          <w:sz w:val="24"/>
          <w:szCs w:val="24"/>
        </w:rPr>
        <w:t xml:space="preserve"> деятельности: </w:t>
      </w:r>
      <w:r w:rsidR="0003106C">
        <w:rPr>
          <w:rFonts w:eastAsia="Courier New"/>
          <w:color w:val="000000"/>
          <w:sz w:val="24"/>
          <w:szCs w:val="24"/>
          <w:lang w:bidi="ru-RU"/>
        </w:rPr>
        <w:t>педагогическая, исследовательская</w:t>
      </w:r>
      <w:r w:rsidR="0003106C">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F52195">
        <w:rPr>
          <w:b/>
          <w:bCs/>
          <w:sz w:val="24"/>
          <w:szCs w:val="24"/>
        </w:rPr>
        <w:t>Генетика с основами селекции</w:t>
      </w:r>
      <w:r w:rsidRPr="002B3C02">
        <w:rPr>
          <w:sz w:val="24"/>
          <w:szCs w:val="24"/>
        </w:rPr>
        <w:t xml:space="preserve">» </w:t>
      </w:r>
      <w:r w:rsidR="008E0C3B">
        <w:rPr>
          <w:sz w:val="24"/>
          <w:szCs w:val="24"/>
        </w:rPr>
        <w:t xml:space="preserve">в течение </w:t>
      </w:r>
      <w:r w:rsidR="00917C16">
        <w:rPr>
          <w:sz w:val="24"/>
          <w:szCs w:val="24"/>
        </w:rPr>
        <w:t>202</w:t>
      </w:r>
      <w:r w:rsidR="00B4025D" w:rsidRPr="00B4025D">
        <w:rPr>
          <w:sz w:val="24"/>
          <w:szCs w:val="24"/>
        </w:rPr>
        <w:t>2</w:t>
      </w:r>
      <w:r w:rsidR="00B4025D">
        <w:rPr>
          <w:sz w:val="24"/>
          <w:szCs w:val="24"/>
        </w:rPr>
        <w:t>/202</w:t>
      </w:r>
      <w:r w:rsidR="00B4025D" w:rsidRPr="00B4025D">
        <w:rPr>
          <w:sz w:val="24"/>
          <w:szCs w:val="24"/>
        </w:rPr>
        <w:t>3</w:t>
      </w:r>
      <w:r w:rsidR="008E0C3B">
        <w:rPr>
          <w:sz w:val="24"/>
          <w:szCs w:val="24"/>
        </w:rPr>
        <w:t xml:space="preserve"> учебного года</w:t>
      </w:r>
      <w:r w:rsidRPr="002B3C02">
        <w:rPr>
          <w:color w:val="000000"/>
          <w:sz w:val="24"/>
          <w:szCs w:val="24"/>
        </w:rPr>
        <w:t>.</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F52195">
        <w:rPr>
          <w:rFonts w:ascii="Times New Roman" w:hAnsi="Times New Roman"/>
          <w:b/>
          <w:sz w:val="24"/>
          <w:szCs w:val="24"/>
        </w:rPr>
        <w:t>Б1.В.16</w:t>
      </w:r>
      <w:r w:rsidRPr="002B3C02">
        <w:rPr>
          <w:rFonts w:ascii="Times New Roman" w:hAnsi="Times New Roman"/>
          <w:b/>
          <w:sz w:val="24"/>
          <w:szCs w:val="24"/>
        </w:rPr>
        <w:t xml:space="preserve"> «</w:t>
      </w:r>
      <w:r w:rsidR="00F52195">
        <w:rPr>
          <w:rFonts w:ascii="Times New Roman" w:hAnsi="Times New Roman"/>
          <w:b/>
          <w:bCs/>
          <w:sz w:val="24"/>
          <w:szCs w:val="24"/>
        </w:rPr>
        <w:t>Генетика с основами селекции</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F52195">
        <w:rPr>
          <w:b/>
          <w:bCs/>
          <w:sz w:val="24"/>
          <w:szCs w:val="24"/>
        </w:rPr>
        <w:t>Генетика с основами селекции</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EA70C6"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EA70C6" w:rsidRDefault="002C174C"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 xml:space="preserve">Результаты освоения ОПОП (содержание </w:t>
            </w:r>
            <w:r w:rsidR="006F51E1" w:rsidRPr="00EA70C6">
              <w:rPr>
                <w:rFonts w:eastAsia="Calibri"/>
                <w:color w:val="000000"/>
                <w:sz w:val="22"/>
                <w:szCs w:val="22"/>
                <w:lang w:eastAsia="en-US"/>
              </w:rPr>
              <w:t xml:space="preserve"> </w:t>
            </w:r>
            <w:r w:rsidRPr="00EA70C6">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EA70C6" w:rsidRDefault="002C174C"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 xml:space="preserve">Код </w:t>
            </w:r>
          </w:p>
          <w:p w:rsidR="002C174C" w:rsidRPr="00EA70C6" w:rsidRDefault="002C174C"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EA70C6" w:rsidRDefault="002C174C"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 xml:space="preserve">Перечень планируемых результатов </w:t>
            </w:r>
          </w:p>
          <w:p w:rsidR="002C174C" w:rsidRPr="00EA70C6" w:rsidRDefault="002C174C"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обучения по дисциплине</w:t>
            </w:r>
          </w:p>
        </w:tc>
      </w:tr>
      <w:tr w:rsidR="002F4532" w:rsidRPr="00EA70C6" w:rsidTr="006F51E1">
        <w:tc>
          <w:tcPr>
            <w:tcW w:w="3348" w:type="dxa"/>
            <w:tcBorders>
              <w:top w:val="single" w:sz="4" w:space="0" w:color="auto"/>
              <w:left w:val="single" w:sz="4" w:space="0" w:color="auto"/>
              <w:bottom w:val="single" w:sz="4" w:space="0" w:color="auto"/>
              <w:right w:val="single" w:sz="4" w:space="0" w:color="auto"/>
            </w:tcBorders>
            <w:vAlign w:val="center"/>
          </w:tcPr>
          <w:p w:rsidR="002F4532" w:rsidRPr="00EA70C6" w:rsidRDefault="002F4532"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2F4532" w:rsidRPr="00EA70C6" w:rsidRDefault="002F4532" w:rsidP="009750B5">
            <w:pPr>
              <w:tabs>
                <w:tab w:val="left" w:pos="708"/>
              </w:tabs>
              <w:jc w:val="center"/>
              <w:rPr>
                <w:rFonts w:eastAsia="Calibri"/>
                <w:color w:val="000000"/>
                <w:sz w:val="22"/>
                <w:szCs w:val="22"/>
                <w:lang w:eastAsia="en-US"/>
              </w:rPr>
            </w:pPr>
            <w:r w:rsidRPr="00EA70C6">
              <w:rPr>
                <w:rFonts w:eastAsia="Calibri"/>
                <w:color w:val="000000"/>
                <w:sz w:val="22"/>
                <w:szCs w:val="22"/>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95935" w:rsidRPr="00EA70C6" w:rsidRDefault="00595935" w:rsidP="00595935">
            <w:pPr>
              <w:widowControl/>
              <w:tabs>
                <w:tab w:val="left" w:pos="708"/>
              </w:tabs>
              <w:autoSpaceDE/>
              <w:adjustRightInd/>
              <w:jc w:val="both"/>
              <w:rPr>
                <w:rFonts w:eastAsia="Calibri"/>
                <w:sz w:val="22"/>
                <w:szCs w:val="22"/>
                <w:lang w:eastAsia="en-US"/>
              </w:rPr>
            </w:pPr>
            <w:r w:rsidRPr="00EA70C6">
              <w:rPr>
                <w:rFonts w:eastAsia="Calibri"/>
                <w:sz w:val="22"/>
                <w:szCs w:val="22"/>
                <w:lang w:eastAsia="en-US"/>
              </w:rPr>
              <w:t xml:space="preserve">Знать </w:t>
            </w:r>
          </w:p>
          <w:p w:rsidR="00B54DF9" w:rsidRPr="00EA70C6" w:rsidRDefault="00B54DF9" w:rsidP="00B54DF9">
            <w:pPr>
              <w:jc w:val="both"/>
              <w:rPr>
                <w:sz w:val="22"/>
                <w:szCs w:val="22"/>
              </w:rPr>
            </w:pPr>
            <w:r w:rsidRPr="00EA70C6">
              <w:rPr>
                <w:sz w:val="22"/>
                <w:szCs w:val="22"/>
              </w:rPr>
              <w:t xml:space="preserve">- компоненты  структуры образовательной программы по ботанике, </w:t>
            </w:r>
          </w:p>
          <w:p w:rsidR="00B54DF9" w:rsidRPr="00EA70C6" w:rsidRDefault="00B54DF9" w:rsidP="00B54DF9">
            <w:pPr>
              <w:jc w:val="both"/>
              <w:rPr>
                <w:sz w:val="22"/>
                <w:szCs w:val="22"/>
              </w:rPr>
            </w:pPr>
            <w:r w:rsidRPr="00EA70C6">
              <w:rPr>
                <w:sz w:val="22"/>
                <w:szCs w:val="22"/>
              </w:rPr>
              <w:t>- теории и технологии обучения и воспитания обучающихся в рамках учебного предмета «Генетика с основами селекции»;</w:t>
            </w:r>
          </w:p>
          <w:p w:rsidR="00B54DF9" w:rsidRPr="00EA70C6" w:rsidRDefault="00B54DF9" w:rsidP="00B54DF9">
            <w:pPr>
              <w:jc w:val="both"/>
              <w:rPr>
                <w:sz w:val="22"/>
                <w:szCs w:val="22"/>
              </w:rPr>
            </w:pPr>
            <w:r w:rsidRPr="00EA70C6">
              <w:rPr>
                <w:sz w:val="22"/>
                <w:szCs w:val="22"/>
              </w:rPr>
              <w:t>- составляющие содержания учебного предмета «Генетика с основами селекции»;</w:t>
            </w:r>
          </w:p>
          <w:p w:rsidR="00B54DF9" w:rsidRPr="00EA70C6" w:rsidRDefault="00B54DF9" w:rsidP="00B54DF9">
            <w:pPr>
              <w:jc w:val="both"/>
              <w:rPr>
                <w:sz w:val="22"/>
                <w:szCs w:val="22"/>
              </w:rPr>
            </w:pPr>
            <w:r w:rsidRPr="00EA70C6">
              <w:rPr>
                <w:sz w:val="22"/>
                <w:szCs w:val="22"/>
              </w:rPr>
              <w:t xml:space="preserve">- сущность обновления содержания образования, взаимосвязь процессов стандартизации и вариативности содержания образования, все компоненты   структуры образовательной программы, основные теории и технологии обучения в рамках </w:t>
            </w:r>
          </w:p>
          <w:p w:rsidR="00B54DF9" w:rsidRPr="00EA70C6" w:rsidRDefault="00B54DF9" w:rsidP="00B54DF9">
            <w:pPr>
              <w:jc w:val="both"/>
              <w:rPr>
                <w:sz w:val="22"/>
                <w:szCs w:val="22"/>
              </w:rPr>
            </w:pPr>
            <w:r w:rsidRPr="00EA70C6">
              <w:rPr>
                <w:sz w:val="22"/>
                <w:szCs w:val="22"/>
              </w:rPr>
              <w:t xml:space="preserve">образовательной области, учебного предмета «Генетика с основами селекции», </w:t>
            </w:r>
          </w:p>
          <w:p w:rsidR="00B54DF9" w:rsidRPr="00EA70C6" w:rsidRDefault="00B54DF9" w:rsidP="00B54DF9">
            <w:pPr>
              <w:jc w:val="both"/>
              <w:rPr>
                <w:sz w:val="22"/>
                <w:szCs w:val="22"/>
              </w:rPr>
            </w:pPr>
            <w:r w:rsidRPr="00EA70C6">
              <w:rPr>
                <w:sz w:val="22"/>
                <w:szCs w:val="22"/>
              </w:rPr>
              <w:t>главные составляющие содержания учебного предмета «Генетика с основами селекции»;</w:t>
            </w:r>
          </w:p>
          <w:p w:rsidR="00595935" w:rsidRPr="00EA70C6" w:rsidRDefault="00595935" w:rsidP="00595935">
            <w:pPr>
              <w:widowControl/>
              <w:tabs>
                <w:tab w:val="left" w:pos="708"/>
              </w:tabs>
              <w:autoSpaceDE/>
              <w:adjustRightInd/>
              <w:jc w:val="both"/>
              <w:rPr>
                <w:rFonts w:eastAsia="Calibri"/>
                <w:sz w:val="22"/>
                <w:szCs w:val="22"/>
                <w:lang w:eastAsia="en-US"/>
              </w:rPr>
            </w:pPr>
          </w:p>
          <w:p w:rsidR="00595935" w:rsidRPr="00EA70C6" w:rsidRDefault="00595935" w:rsidP="00595935">
            <w:pPr>
              <w:widowControl/>
              <w:tabs>
                <w:tab w:val="left" w:pos="708"/>
              </w:tabs>
              <w:autoSpaceDE/>
              <w:adjustRightInd/>
              <w:jc w:val="both"/>
              <w:rPr>
                <w:rFonts w:eastAsia="Calibri"/>
                <w:sz w:val="22"/>
                <w:szCs w:val="22"/>
                <w:lang w:eastAsia="en-US"/>
              </w:rPr>
            </w:pPr>
            <w:r w:rsidRPr="00EA70C6">
              <w:rPr>
                <w:rFonts w:eastAsia="Calibri"/>
                <w:sz w:val="22"/>
                <w:szCs w:val="22"/>
                <w:lang w:eastAsia="en-US"/>
              </w:rPr>
              <w:t xml:space="preserve">Уметь </w:t>
            </w:r>
          </w:p>
          <w:p w:rsidR="00B54DF9" w:rsidRPr="00EA70C6" w:rsidRDefault="00B54DF9" w:rsidP="00B54DF9">
            <w:pPr>
              <w:widowControl/>
              <w:tabs>
                <w:tab w:val="left" w:pos="708"/>
              </w:tabs>
              <w:autoSpaceDE/>
              <w:adjustRightInd/>
              <w:rPr>
                <w:sz w:val="22"/>
                <w:szCs w:val="22"/>
              </w:rPr>
            </w:pPr>
            <w:r w:rsidRPr="00EA70C6">
              <w:rPr>
                <w:sz w:val="22"/>
                <w:szCs w:val="22"/>
              </w:rPr>
              <w:t>- использовать в образовательном процессе УМК по ботанике, в том числе потенциал отдельных электронных ресурсов;</w:t>
            </w:r>
          </w:p>
          <w:p w:rsidR="00B54DF9" w:rsidRPr="00EA70C6" w:rsidRDefault="00B54DF9" w:rsidP="00B54DF9">
            <w:pPr>
              <w:widowControl/>
              <w:tabs>
                <w:tab w:val="left" w:pos="708"/>
              </w:tabs>
              <w:autoSpaceDE/>
              <w:adjustRightInd/>
              <w:rPr>
                <w:sz w:val="22"/>
                <w:szCs w:val="22"/>
              </w:rPr>
            </w:pPr>
            <w:r w:rsidRPr="00EA70C6">
              <w:rPr>
                <w:sz w:val="22"/>
                <w:szCs w:val="22"/>
              </w:rPr>
              <w:lastRenderedPageBreak/>
              <w:t xml:space="preserve">- самостоятельно проектировать, организовывать и реализовать образовательные </w:t>
            </w:r>
          </w:p>
          <w:p w:rsidR="00B54DF9" w:rsidRPr="00EA70C6" w:rsidRDefault="00B54DF9" w:rsidP="00B54DF9">
            <w:pPr>
              <w:widowControl/>
              <w:tabs>
                <w:tab w:val="left" w:pos="708"/>
              </w:tabs>
              <w:autoSpaceDE/>
              <w:adjustRightInd/>
              <w:rPr>
                <w:rFonts w:eastAsia="Calibri"/>
                <w:i/>
                <w:sz w:val="22"/>
                <w:szCs w:val="22"/>
                <w:lang w:eastAsia="en-US"/>
              </w:rPr>
            </w:pPr>
            <w:r w:rsidRPr="00EA70C6">
              <w:rPr>
                <w:sz w:val="22"/>
                <w:szCs w:val="22"/>
              </w:rPr>
              <w:t>программы по учебному предмету «Генетика с основами селекции» в соответствии с требованиями образовательных стандартов</w:t>
            </w:r>
            <w:r w:rsidRPr="00EA70C6">
              <w:rPr>
                <w:rFonts w:eastAsia="Calibri"/>
                <w:sz w:val="22"/>
                <w:szCs w:val="22"/>
                <w:lang w:eastAsia="en-US"/>
              </w:rPr>
              <w:t>;</w:t>
            </w:r>
          </w:p>
          <w:p w:rsidR="00595935" w:rsidRPr="00EA70C6" w:rsidRDefault="00595935" w:rsidP="00595935">
            <w:pPr>
              <w:widowControl/>
              <w:tabs>
                <w:tab w:val="left" w:pos="708"/>
              </w:tabs>
              <w:autoSpaceDE/>
              <w:adjustRightInd/>
              <w:jc w:val="both"/>
              <w:rPr>
                <w:rFonts w:eastAsia="Calibri"/>
                <w:sz w:val="22"/>
                <w:szCs w:val="22"/>
                <w:lang w:eastAsia="en-US"/>
              </w:rPr>
            </w:pPr>
            <w:r w:rsidRPr="00EA70C6">
              <w:rPr>
                <w:rFonts w:eastAsia="Calibri"/>
                <w:sz w:val="22"/>
                <w:szCs w:val="22"/>
                <w:lang w:eastAsia="en-US"/>
              </w:rPr>
              <w:t xml:space="preserve">Владеть </w:t>
            </w:r>
          </w:p>
          <w:p w:rsidR="00B54DF9" w:rsidRPr="00EA70C6" w:rsidRDefault="00595935" w:rsidP="00595935">
            <w:pPr>
              <w:tabs>
                <w:tab w:val="left" w:pos="708"/>
              </w:tabs>
              <w:jc w:val="both"/>
              <w:rPr>
                <w:sz w:val="22"/>
                <w:szCs w:val="22"/>
              </w:rPr>
            </w:pPr>
            <w:r w:rsidRPr="00EA70C6">
              <w:rPr>
                <w:rFonts w:eastAsia="Calibri"/>
                <w:sz w:val="22"/>
                <w:szCs w:val="22"/>
                <w:lang w:eastAsia="en-US"/>
              </w:rPr>
              <w:t xml:space="preserve">- </w:t>
            </w:r>
            <w:r w:rsidR="00B54DF9" w:rsidRPr="00EA70C6">
              <w:rPr>
                <w:sz w:val="22"/>
                <w:szCs w:val="22"/>
              </w:rPr>
              <w:t>способами проектирования, организации и проведения процесса обучения с целью реализации образовательных программ по учебному предмету «Генетика с основами селекции», анализа и коррекции результатов этого процесса</w:t>
            </w:r>
          </w:p>
          <w:p w:rsidR="00B54DF9" w:rsidRPr="00EA70C6" w:rsidRDefault="00B54DF9" w:rsidP="00B54DF9">
            <w:pPr>
              <w:widowControl/>
              <w:tabs>
                <w:tab w:val="left" w:pos="459"/>
              </w:tabs>
              <w:autoSpaceDE/>
              <w:adjustRightInd/>
              <w:rPr>
                <w:sz w:val="22"/>
                <w:szCs w:val="22"/>
              </w:rPr>
            </w:pPr>
            <w:r w:rsidRPr="00EA70C6">
              <w:rPr>
                <w:sz w:val="22"/>
                <w:szCs w:val="22"/>
              </w:rPr>
              <w:t xml:space="preserve">- опытом отбора эффективных методов и приемов, технологий реализации образовательных программ по учебному предмету «Генетика с основами селекции» в соответствии с требованиями образовательных стандартов; </w:t>
            </w:r>
          </w:p>
          <w:p w:rsidR="002F4532" w:rsidRPr="00EA70C6" w:rsidRDefault="00B54DF9" w:rsidP="00B54DF9">
            <w:pPr>
              <w:widowControl/>
              <w:tabs>
                <w:tab w:val="left" w:pos="459"/>
              </w:tabs>
              <w:autoSpaceDE/>
              <w:adjustRightInd/>
              <w:rPr>
                <w:rFonts w:eastAsia="Calibri"/>
                <w:color w:val="000000"/>
                <w:sz w:val="22"/>
                <w:szCs w:val="22"/>
                <w:lang w:eastAsia="en-US"/>
              </w:rPr>
            </w:pPr>
            <w:r w:rsidRPr="00EA70C6">
              <w:rPr>
                <w:sz w:val="22"/>
                <w:szCs w:val="22"/>
              </w:rPr>
              <w:t>- методами самостоятельного анализа результатов реализации образовательных программ по учебному предмету «Генетика с основами селекции» и корректировка их в соответствии с требованиями образовательных стандартов</w:t>
            </w:r>
            <w:r w:rsidR="00595935" w:rsidRPr="00EA70C6">
              <w:rPr>
                <w:rFonts w:eastAsia="Calibri"/>
                <w:sz w:val="22"/>
                <w:szCs w:val="22"/>
                <w:lang w:eastAsia="en-US"/>
              </w:rPr>
              <w:t>.</w:t>
            </w:r>
          </w:p>
        </w:tc>
      </w:tr>
      <w:tr w:rsidR="002C174C" w:rsidRPr="00EA70C6"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EA70C6" w:rsidRDefault="00302B88" w:rsidP="009750B5">
            <w:pPr>
              <w:tabs>
                <w:tab w:val="left" w:pos="708"/>
              </w:tabs>
              <w:rPr>
                <w:bCs/>
                <w:color w:val="000000"/>
                <w:sz w:val="22"/>
                <w:szCs w:val="22"/>
              </w:rPr>
            </w:pPr>
            <w:r w:rsidRPr="00EA70C6">
              <w:rPr>
                <w:bCs/>
                <w:color w:val="000000"/>
                <w:sz w:val="22"/>
                <w:szCs w:val="22"/>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4532" w:rsidRPr="00EA70C6" w:rsidRDefault="002F4532" w:rsidP="009750B5">
            <w:pPr>
              <w:tabs>
                <w:tab w:val="left" w:pos="708"/>
              </w:tabs>
              <w:rPr>
                <w:bCs/>
                <w:color w:val="000000"/>
                <w:sz w:val="22"/>
                <w:szCs w:val="22"/>
              </w:rPr>
            </w:pPr>
          </w:p>
          <w:p w:rsidR="002F4532" w:rsidRPr="00EA70C6" w:rsidRDefault="002F4532" w:rsidP="009750B5">
            <w:pPr>
              <w:tabs>
                <w:tab w:val="left" w:pos="708"/>
              </w:tabs>
              <w:rPr>
                <w:rFonts w:eastAsia="Calibri"/>
                <w:color w:val="FF0000"/>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EA70C6" w:rsidRDefault="002C174C" w:rsidP="00F52195">
            <w:pPr>
              <w:tabs>
                <w:tab w:val="left" w:pos="708"/>
              </w:tabs>
              <w:jc w:val="center"/>
              <w:rPr>
                <w:rFonts w:eastAsia="Calibri"/>
                <w:color w:val="FF0000"/>
                <w:sz w:val="22"/>
                <w:szCs w:val="22"/>
                <w:lang w:eastAsia="en-US"/>
              </w:rPr>
            </w:pPr>
            <w:r w:rsidRPr="00EA70C6">
              <w:rPr>
                <w:bCs/>
                <w:color w:val="000000"/>
                <w:sz w:val="22"/>
                <w:szCs w:val="22"/>
              </w:rPr>
              <w:t>ПК-</w:t>
            </w:r>
            <w:r w:rsidR="00302B88" w:rsidRPr="00EA70C6">
              <w:rPr>
                <w:bCs/>
                <w:color w:val="000000"/>
                <w:sz w:val="22"/>
                <w:szCs w:val="22"/>
              </w:rPr>
              <w:t>4</w:t>
            </w:r>
          </w:p>
        </w:tc>
        <w:tc>
          <w:tcPr>
            <w:tcW w:w="4603" w:type="dxa"/>
            <w:tcBorders>
              <w:top w:val="single" w:sz="4" w:space="0" w:color="auto"/>
              <w:left w:val="single" w:sz="4" w:space="0" w:color="auto"/>
              <w:bottom w:val="single" w:sz="4" w:space="0" w:color="auto"/>
              <w:right w:val="single" w:sz="4" w:space="0" w:color="auto"/>
            </w:tcBorders>
            <w:vAlign w:val="center"/>
          </w:tcPr>
          <w:p w:rsidR="00EA70C6" w:rsidRPr="00EA70C6" w:rsidRDefault="00EA70C6" w:rsidP="00EA70C6">
            <w:pPr>
              <w:tabs>
                <w:tab w:val="left" w:pos="708"/>
              </w:tabs>
              <w:rPr>
                <w:rFonts w:eastAsia="Calibri"/>
                <w:i/>
                <w:color w:val="000000"/>
                <w:sz w:val="22"/>
                <w:szCs w:val="22"/>
                <w:lang w:eastAsia="en-US"/>
              </w:rPr>
            </w:pPr>
            <w:r w:rsidRPr="00EA70C6">
              <w:rPr>
                <w:rFonts w:eastAsia="Calibri"/>
                <w:i/>
                <w:color w:val="000000"/>
                <w:sz w:val="22"/>
                <w:szCs w:val="22"/>
                <w:lang w:eastAsia="en-US"/>
              </w:rPr>
              <w:t xml:space="preserve">Знать </w:t>
            </w:r>
          </w:p>
          <w:p w:rsidR="00EA70C6" w:rsidRPr="00EA70C6" w:rsidRDefault="00EA70C6" w:rsidP="00EA70C6">
            <w:pPr>
              <w:jc w:val="both"/>
              <w:rPr>
                <w:sz w:val="22"/>
                <w:szCs w:val="22"/>
              </w:rPr>
            </w:pPr>
            <w:r w:rsidRPr="00EA70C6">
              <w:rPr>
                <w:bCs/>
                <w:color w:val="000000"/>
                <w:sz w:val="22"/>
                <w:szCs w:val="22"/>
              </w:rPr>
              <w:t>- возможности образовательной среды для достижения личностных результатов обучения</w:t>
            </w:r>
            <w:r w:rsidRPr="00EA70C6">
              <w:rPr>
                <w:sz w:val="22"/>
                <w:szCs w:val="22"/>
              </w:rPr>
              <w:t>;</w:t>
            </w:r>
          </w:p>
          <w:p w:rsidR="00EA70C6" w:rsidRPr="00EA70C6" w:rsidRDefault="00EA70C6" w:rsidP="00EA70C6">
            <w:pPr>
              <w:jc w:val="both"/>
              <w:rPr>
                <w:sz w:val="22"/>
                <w:szCs w:val="22"/>
              </w:rPr>
            </w:pPr>
            <w:r w:rsidRPr="00EA70C6">
              <w:rPr>
                <w:sz w:val="22"/>
                <w:szCs w:val="22"/>
              </w:rPr>
              <w:t xml:space="preserve">- </w:t>
            </w:r>
            <w:r w:rsidRPr="00EA70C6">
              <w:rPr>
                <w:bCs/>
                <w:color w:val="000000"/>
                <w:sz w:val="22"/>
                <w:szCs w:val="22"/>
              </w:rPr>
              <w:t>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A70C6" w:rsidRPr="00EA70C6" w:rsidRDefault="00EA70C6" w:rsidP="00EA70C6">
            <w:pPr>
              <w:jc w:val="both"/>
              <w:rPr>
                <w:rFonts w:eastAsia="Calibri"/>
                <w:i/>
                <w:sz w:val="22"/>
                <w:szCs w:val="22"/>
                <w:lang w:eastAsia="en-US"/>
              </w:rPr>
            </w:pPr>
            <w:r w:rsidRPr="00EA70C6">
              <w:rPr>
                <w:rFonts w:eastAsia="Calibri"/>
                <w:i/>
                <w:sz w:val="22"/>
                <w:szCs w:val="22"/>
                <w:lang w:eastAsia="en-US"/>
              </w:rPr>
              <w:t xml:space="preserve"> Уметь </w:t>
            </w:r>
          </w:p>
          <w:p w:rsidR="00EA70C6" w:rsidRPr="00EA70C6" w:rsidRDefault="00EA70C6" w:rsidP="00EA70C6">
            <w:pPr>
              <w:jc w:val="both"/>
              <w:rPr>
                <w:color w:val="000000"/>
                <w:sz w:val="22"/>
                <w:szCs w:val="22"/>
                <w:shd w:val="clear" w:color="auto" w:fill="FFFFFF"/>
              </w:rPr>
            </w:pPr>
            <w:r w:rsidRPr="00EA70C6">
              <w:rPr>
                <w:sz w:val="22"/>
                <w:szCs w:val="22"/>
              </w:rPr>
              <w:t xml:space="preserve">- </w:t>
            </w:r>
            <w:r w:rsidRPr="00EA70C6">
              <w:rPr>
                <w:bCs/>
                <w:color w:val="000000"/>
                <w:sz w:val="22"/>
                <w:szCs w:val="22"/>
              </w:rPr>
              <w:t>использовать возможности образовательной среды для достижения личностных результатов обучения</w:t>
            </w:r>
            <w:r w:rsidRPr="00EA70C6">
              <w:rPr>
                <w:color w:val="000000"/>
                <w:sz w:val="22"/>
                <w:szCs w:val="22"/>
                <w:shd w:val="clear" w:color="auto" w:fill="FFFFFF"/>
              </w:rPr>
              <w:t>;</w:t>
            </w:r>
          </w:p>
          <w:p w:rsidR="00EA70C6" w:rsidRPr="00EA70C6" w:rsidRDefault="00EA70C6" w:rsidP="00EA70C6">
            <w:pPr>
              <w:jc w:val="both"/>
              <w:rPr>
                <w:color w:val="000000"/>
                <w:sz w:val="22"/>
                <w:szCs w:val="22"/>
                <w:shd w:val="clear" w:color="auto" w:fill="FFFFFF"/>
              </w:rPr>
            </w:pPr>
            <w:r w:rsidRPr="00EA70C6">
              <w:rPr>
                <w:color w:val="000000"/>
                <w:sz w:val="22"/>
                <w:szCs w:val="22"/>
                <w:shd w:val="clear" w:color="auto" w:fill="FFFFFF"/>
              </w:rPr>
              <w:t xml:space="preserve">- </w:t>
            </w:r>
            <w:r w:rsidRPr="00EA70C6">
              <w:rPr>
                <w:bCs/>
                <w:color w:val="000000"/>
                <w:sz w:val="22"/>
                <w:szCs w:val="22"/>
              </w:rPr>
              <w:t>использовать 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A70C6" w:rsidRPr="00EA70C6" w:rsidRDefault="00EA70C6" w:rsidP="00EA70C6">
            <w:pPr>
              <w:tabs>
                <w:tab w:val="left" w:pos="708"/>
              </w:tabs>
              <w:rPr>
                <w:rFonts w:eastAsia="Calibri"/>
                <w:sz w:val="22"/>
                <w:szCs w:val="22"/>
                <w:lang w:eastAsia="en-US"/>
              </w:rPr>
            </w:pPr>
            <w:r w:rsidRPr="00EA70C6">
              <w:rPr>
                <w:rFonts w:eastAsia="Calibri"/>
                <w:i/>
                <w:sz w:val="22"/>
                <w:szCs w:val="22"/>
                <w:lang w:eastAsia="en-US"/>
              </w:rPr>
              <w:t>Владеть</w:t>
            </w:r>
            <w:r w:rsidRPr="00EA70C6">
              <w:rPr>
                <w:rFonts w:eastAsia="Calibri"/>
                <w:sz w:val="22"/>
                <w:szCs w:val="22"/>
                <w:lang w:eastAsia="en-US"/>
              </w:rPr>
              <w:t xml:space="preserve"> </w:t>
            </w:r>
          </w:p>
          <w:p w:rsidR="00EA70C6" w:rsidRPr="00EA70C6" w:rsidRDefault="00EA70C6" w:rsidP="00EA70C6">
            <w:pPr>
              <w:tabs>
                <w:tab w:val="left" w:pos="708"/>
              </w:tabs>
              <w:rPr>
                <w:bCs/>
                <w:color w:val="000000"/>
                <w:sz w:val="22"/>
                <w:szCs w:val="22"/>
              </w:rPr>
            </w:pPr>
            <w:r w:rsidRPr="00EA70C6">
              <w:rPr>
                <w:sz w:val="22"/>
                <w:szCs w:val="22"/>
              </w:rPr>
              <w:t xml:space="preserve">- </w:t>
            </w:r>
            <w:r w:rsidRPr="00EA70C6">
              <w:rPr>
                <w:bCs/>
                <w:color w:val="000000"/>
                <w:sz w:val="22"/>
                <w:szCs w:val="22"/>
              </w:rPr>
              <w:t xml:space="preserve">способностью использовать возможности образовательной среды для достижения личностных результатов обучения </w:t>
            </w:r>
          </w:p>
          <w:p w:rsidR="002C174C" w:rsidRPr="00EA70C6" w:rsidRDefault="00EA70C6" w:rsidP="00EA70C6">
            <w:pPr>
              <w:jc w:val="both"/>
              <w:rPr>
                <w:sz w:val="22"/>
                <w:szCs w:val="22"/>
              </w:rPr>
            </w:pPr>
            <w:r w:rsidRPr="00EA70C6">
              <w:rPr>
                <w:sz w:val="22"/>
                <w:szCs w:val="22"/>
              </w:rPr>
              <w:t xml:space="preserve">- </w:t>
            </w:r>
            <w:r w:rsidRPr="00EA70C6">
              <w:rPr>
                <w:bCs/>
                <w:color w:val="000000"/>
                <w:sz w:val="22"/>
                <w:szCs w:val="22"/>
              </w:rPr>
              <w:t>способностью использовать 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EA70C6">
              <w:rPr>
                <w:sz w:val="22"/>
                <w:szCs w:val="22"/>
              </w:rPr>
              <w:t xml:space="preserve">  </w:t>
            </w:r>
          </w:p>
        </w:tc>
      </w:tr>
    </w:tbl>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8E0C3B" w:rsidP="0012247C">
      <w:pPr>
        <w:pStyle w:val="a4"/>
        <w:numPr>
          <w:ilvl w:val="0"/>
          <w:numId w:val="3"/>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br w:type="page"/>
      </w:r>
      <w:r w:rsidR="002C174C" w:rsidRPr="002B3C02">
        <w:rPr>
          <w:rFonts w:ascii="Times New Roman" w:hAnsi="Times New Roman"/>
          <w:b/>
          <w:color w:val="000000"/>
          <w:sz w:val="24"/>
          <w:szCs w:val="24"/>
        </w:rPr>
        <w:lastRenderedPageBreak/>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F52195" w:rsidRPr="00BB700A">
        <w:rPr>
          <w:sz w:val="24"/>
          <w:szCs w:val="24"/>
        </w:rPr>
        <w:t>Б1.В.16</w:t>
      </w:r>
      <w:r w:rsidRPr="00BB700A">
        <w:rPr>
          <w:sz w:val="24"/>
          <w:szCs w:val="24"/>
        </w:rPr>
        <w:t xml:space="preserve"> «</w:t>
      </w:r>
      <w:r w:rsidR="00F52195" w:rsidRPr="00BB700A">
        <w:rPr>
          <w:b/>
          <w:bCs/>
          <w:sz w:val="24"/>
          <w:szCs w:val="24"/>
        </w:rPr>
        <w:t>Генетика с основами селекции</w:t>
      </w:r>
      <w:r w:rsidRPr="00BB700A">
        <w:rPr>
          <w:sz w:val="24"/>
          <w:szCs w:val="24"/>
        </w:rPr>
        <w:t xml:space="preserve">» </w:t>
      </w:r>
      <w:r w:rsidRPr="00590240">
        <w:rPr>
          <w:rFonts w:eastAsia="Calibri"/>
          <w:sz w:val="24"/>
          <w:szCs w:val="24"/>
          <w:lang w:eastAsia="en-US"/>
        </w:rPr>
        <w:t xml:space="preserve">является </w:t>
      </w:r>
      <w:r w:rsidR="00164F6D" w:rsidRPr="00590240">
        <w:rPr>
          <w:rFonts w:eastAsia="Calibri"/>
          <w:sz w:val="24"/>
          <w:szCs w:val="24"/>
          <w:lang w:eastAsia="en-US"/>
        </w:rPr>
        <w:t xml:space="preserve">вариативной </w:t>
      </w:r>
      <w:r w:rsidRPr="00590240">
        <w:rPr>
          <w:rFonts w:eastAsia="Calibri"/>
          <w:sz w:val="24"/>
          <w:szCs w:val="24"/>
          <w:lang w:eastAsia="en-US"/>
        </w:rPr>
        <w:t>дисциплиной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F52195" w:rsidP="009750B5">
            <w:pPr>
              <w:tabs>
                <w:tab w:val="left" w:pos="708"/>
              </w:tabs>
              <w:jc w:val="both"/>
              <w:rPr>
                <w:rFonts w:eastAsia="Calibri"/>
                <w:sz w:val="24"/>
                <w:szCs w:val="24"/>
                <w:lang w:eastAsia="en-US"/>
              </w:rPr>
            </w:pPr>
            <w:r>
              <w:rPr>
                <w:rFonts w:eastAsia="Calibri"/>
                <w:sz w:val="24"/>
                <w:szCs w:val="24"/>
                <w:lang w:eastAsia="en-US"/>
              </w:rPr>
              <w:t>Б1.В.16</w:t>
            </w:r>
          </w:p>
        </w:tc>
        <w:tc>
          <w:tcPr>
            <w:tcW w:w="2378" w:type="dxa"/>
            <w:vAlign w:val="center"/>
          </w:tcPr>
          <w:p w:rsidR="002C174C" w:rsidRPr="00595935" w:rsidRDefault="00F52195" w:rsidP="009750B5">
            <w:pPr>
              <w:tabs>
                <w:tab w:val="left" w:pos="708"/>
              </w:tabs>
              <w:jc w:val="both"/>
              <w:rPr>
                <w:rFonts w:eastAsia="Calibri"/>
                <w:sz w:val="24"/>
                <w:szCs w:val="24"/>
                <w:lang w:eastAsia="en-US"/>
              </w:rPr>
            </w:pPr>
            <w:r>
              <w:rPr>
                <w:bCs/>
                <w:sz w:val="24"/>
                <w:szCs w:val="24"/>
              </w:rPr>
              <w:t>Генетика с основами селекции</w:t>
            </w:r>
          </w:p>
        </w:tc>
        <w:tc>
          <w:tcPr>
            <w:tcW w:w="2083" w:type="dxa"/>
            <w:vAlign w:val="center"/>
          </w:tcPr>
          <w:p w:rsidR="00504756" w:rsidRDefault="00504756" w:rsidP="00504756">
            <w:pPr>
              <w:jc w:val="both"/>
              <w:rPr>
                <w:rFonts w:ascii="Tahoma" w:hAnsi="Tahoma" w:cs="Tahoma"/>
                <w:sz w:val="10"/>
                <w:szCs w:val="10"/>
              </w:rPr>
            </w:pPr>
            <w:r w:rsidRPr="00BB700A">
              <w:rPr>
                <w:sz w:val="24"/>
                <w:szCs w:val="24"/>
              </w:rPr>
              <w:t>Психогенетика</w:t>
            </w:r>
          </w:p>
          <w:p w:rsidR="002C174C" w:rsidRPr="00595935" w:rsidRDefault="002C174C" w:rsidP="008E596F">
            <w:pPr>
              <w:jc w:val="both"/>
              <w:rPr>
                <w:sz w:val="24"/>
                <w:szCs w:val="24"/>
              </w:rPr>
            </w:pPr>
          </w:p>
        </w:tc>
        <w:tc>
          <w:tcPr>
            <w:tcW w:w="2285" w:type="dxa"/>
            <w:vAlign w:val="center"/>
          </w:tcPr>
          <w:p w:rsidR="002C174C" w:rsidRPr="00595935" w:rsidRDefault="00BB700A" w:rsidP="009750B5">
            <w:pPr>
              <w:tabs>
                <w:tab w:val="left" w:pos="708"/>
              </w:tabs>
              <w:jc w:val="both"/>
              <w:rPr>
                <w:rFonts w:eastAsia="Calibri"/>
                <w:sz w:val="24"/>
                <w:szCs w:val="24"/>
                <w:lang w:eastAsia="en-US"/>
              </w:rPr>
            </w:pPr>
            <w:r w:rsidRPr="00BB700A">
              <w:rPr>
                <w:sz w:val="24"/>
                <w:szCs w:val="24"/>
              </w:rPr>
              <w:t>Микробиология</w:t>
            </w:r>
          </w:p>
        </w:tc>
        <w:tc>
          <w:tcPr>
            <w:tcW w:w="1147" w:type="dxa"/>
            <w:vAlign w:val="center"/>
          </w:tcPr>
          <w:p w:rsidR="002C174C" w:rsidRPr="00595935" w:rsidRDefault="00EC5B04" w:rsidP="00EC5B04">
            <w:pPr>
              <w:tabs>
                <w:tab w:val="left" w:pos="708"/>
              </w:tabs>
              <w:jc w:val="both"/>
              <w:rPr>
                <w:rFonts w:eastAsia="Calibri"/>
                <w:sz w:val="24"/>
                <w:szCs w:val="24"/>
                <w:lang w:eastAsia="en-US"/>
              </w:rPr>
            </w:pPr>
            <w:r>
              <w:rPr>
                <w:sz w:val="24"/>
                <w:szCs w:val="24"/>
              </w:rPr>
              <w:t>ПК-1; ПК-4</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Объем учебной дисциплины –</w:t>
      </w:r>
      <w:r w:rsidRPr="002B3C02">
        <w:rPr>
          <w:rFonts w:eastAsia="Calibri"/>
          <w:sz w:val="24"/>
          <w:szCs w:val="24"/>
          <w:lang w:eastAsia="en-US"/>
        </w:rPr>
        <w:t xml:space="preserve"> </w:t>
      </w:r>
      <w:r w:rsidR="00BB700A">
        <w:rPr>
          <w:rFonts w:eastAsia="Calibri"/>
          <w:sz w:val="24"/>
          <w:szCs w:val="24"/>
          <w:lang w:eastAsia="en-US"/>
        </w:rPr>
        <w:t>2</w:t>
      </w:r>
      <w:r w:rsidR="00F4264A" w:rsidRPr="002B3C02">
        <w:rPr>
          <w:rFonts w:eastAsia="Calibri"/>
          <w:color w:val="000000"/>
          <w:sz w:val="24"/>
          <w:szCs w:val="24"/>
          <w:lang w:eastAsia="en-US"/>
        </w:rPr>
        <w:t xml:space="preserve"> зачетны</w:t>
      </w:r>
      <w:r w:rsidR="00D83D9F">
        <w:rPr>
          <w:rFonts w:eastAsia="Calibri"/>
          <w:color w:val="000000"/>
          <w:sz w:val="24"/>
          <w:szCs w:val="24"/>
          <w:lang w:eastAsia="en-US"/>
        </w:rPr>
        <w:t>е</w:t>
      </w:r>
      <w:r w:rsidRPr="002B3C02">
        <w:rPr>
          <w:rFonts w:eastAsia="Calibri"/>
          <w:color w:val="000000"/>
          <w:sz w:val="24"/>
          <w:szCs w:val="24"/>
          <w:lang w:eastAsia="en-US"/>
        </w:rPr>
        <w:t xml:space="preserve"> единиц</w:t>
      </w:r>
      <w:r w:rsidR="00D83D9F">
        <w:rPr>
          <w:rFonts w:eastAsia="Calibri"/>
          <w:color w:val="000000"/>
          <w:sz w:val="24"/>
          <w:szCs w:val="24"/>
          <w:lang w:eastAsia="en-US"/>
        </w:rPr>
        <w:t>ы</w:t>
      </w:r>
      <w:r w:rsidR="003F2DD5">
        <w:rPr>
          <w:rFonts w:eastAsia="Calibri"/>
          <w:color w:val="000000"/>
          <w:sz w:val="24"/>
          <w:szCs w:val="24"/>
          <w:lang w:eastAsia="en-US"/>
        </w:rPr>
        <w:t xml:space="preserve">, </w:t>
      </w:r>
      <w:r w:rsidR="00BB700A">
        <w:rPr>
          <w:rFonts w:eastAsia="Calibri"/>
          <w:color w:val="000000"/>
          <w:sz w:val="24"/>
          <w:szCs w:val="24"/>
          <w:lang w:eastAsia="en-US"/>
        </w:rPr>
        <w:t>72</w:t>
      </w:r>
      <w:r w:rsidRPr="002B3C02">
        <w:rPr>
          <w:rFonts w:eastAsia="Calibri"/>
          <w:color w:val="000000"/>
          <w:sz w:val="24"/>
          <w:szCs w:val="24"/>
          <w:lang w:eastAsia="en-US"/>
        </w:rPr>
        <w:t xml:space="preserve"> академических час</w:t>
      </w:r>
      <w:r w:rsidR="00D83D9F">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Из них</w:t>
      </w:r>
      <w:r w:rsidRPr="002B3C0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0B1DED" w:rsidP="009750B5">
            <w:pPr>
              <w:jc w:val="center"/>
              <w:rPr>
                <w:rFonts w:eastAsia="Calibri"/>
                <w:sz w:val="24"/>
                <w:szCs w:val="24"/>
                <w:lang w:eastAsia="en-US"/>
              </w:rPr>
            </w:pPr>
            <w:r>
              <w:rPr>
                <w:rFonts w:eastAsia="Calibri"/>
                <w:sz w:val="24"/>
                <w:szCs w:val="24"/>
                <w:lang w:eastAsia="en-US"/>
              </w:rPr>
              <w:t>4</w:t>
            </w:r>
            <w:r w:rsidR="00BB700A">
              <w:rPr>
                <w:rFonts w:eastAsia="Calibri"/>
                <w:sz w:val="24"/>
                <w:szCs w:val="24"/>
                <w:lang w:eastAsia="en-US"/>
              </w:rPr>
              <w:t>2</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10</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03106C" w:rsidP="0003106C">
            <w:pPr>
              <w:jc w:val="center"/>
              <w:rPr>
                <w:rFonts w:eastAsia="Calibri"/>
                <w:sz w:val="24"/>
                <w:szCs w:val="24"/>
                <w:lang w:eastAsia="en-US"/>
              </w:rPr>
            </w:pPr>
            <w:r>
              <w:rPr>
                <w:rFonts w:eastAsia="Calibri"/>
                <w:sz w:val="24"/>
                <w:szCs w:val="24"/>
                <w:lang w:eastAsia="en-US"/>
              </w:rPr>
              <w:t>14</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03106C" w:rsidP="009750B5">
            <w:pPr>
              <w:jc w:val="center"/>
              <w:rPr>
                <w:rFonts w:eastAsia="Calibri"/>
                <w:sz w:val="24"/>
                <w:szCs w:val="24"/>
                <w:lang w:eastAsia="en-US"/>
              </w:rPr>
            </w:pPr>
            <w:r>
              <w:rPr>
                <w:rFonts w:eastAsia="Calibri"/>
                <w:sz w:val="24"/>
                <w:szCs w:val="24"/>
                <w:lang w:eastAsia="en-US"/>
              </w:rPr>
              <w:t>28</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6</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BB700A" w:rsidP="009750B5">
            <w:pPr>
              <w:jc w:val="center"/>
              <w:rPr>
                <w:rFonts w:eastAsia="Calibri"/>
                <w:sz w:val="24"/>
                <w:szCs w:val="24"/>
                <w:lang w:eastAsia="en-US"/>
              </w:rPr>
            </w:pPr>
            <w:r>
              <w:rPr>
                <w:rFonts w:eastAsia="Calibri"/>
                <w:sz w:val="24"/>
                <w:szCs w:val="24"/>
                <w:lang w:eastAsia="en-US"/>
              </w:rPr>
              <w:t>30</w:t>
            </w:r>
          </w:p>
        </w:tc>
        <w:tc>
          <w:tcPr>
            <w:tcW w:w="2517" w:type="dxa"/>
            <w:vAlign w:val="center"/>
          </w:tcPr>
          <w:p w:rsidR="002C174C" w:rsidRPr="009C26FE" w:rsidRDefault="00081B8D" w:rsidP="00E26052">
            <w:pPr>
              <w:jc w:val="center"/>
              <w:rPr>
                <w:rFonts w:eastAsia="Calibri"/>
                <w:sz w:val="24"/>
                <w:szCs w:val="24"/>
                <w:lang w:eastAsia="en-US"/>
              </w:rPr>
            </w:pPr>
            <w:r>
              <w:rPr>
                <w:rFonts w:eastAsia="Calibri"/>
                <w:sz w:val="24"/>
                <w:szCs w:val="24"/>
                <w:lang w:eastAsia="en-US"/>
              </w:rPr>
              <w:t>58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2C174C" w:rsidP="00BB700A">
            <w:pPr>
              <w:rPr>
                <w:rFonts w:eastAsia="Calibri"/>
                <w:sz w:val="24"/>
                <w:szCs w:val="24"/>
                <w:lang w:eastAsia="en-US"/>
              </w:rPr>
            </w:pP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BB700A" w:rsidP="00D83D9F">
            <w:pPr>
              <w:jc w:val="center"/>
              <w:rPr>
                <w:rFonts w:eastAsia="Calibri"/>
                <w:sz w:val="24"/>
                <w:szCs w:val="24"/>
                <w:lang w:eastAsia="en-US"/>
              </w:rPr>
            </w:pPr>
            <w:r>
              <w:rPr>
                <w:rFonts w:eastAsia="Calibri"/>
                <w:sz w:val="24"/>
                <w:szCs w:val="24"/>
                <w:lang w:eastAsia="en-US"/>
              </w:rPr>
              <w:t>зачет</w:t>
            </w:r>
            <w:r w:rsidR="000B1DED">
              <w:rPr>
                <w:rFonts w:eastAsia="Calibri"/>
                <w:sz w:val="24"/>
                <w:szCs w:val="24"/>
                <w:lang w:eastAsia="en-US"/>
              </w:rPr>
              <w:t xml:space="preserve"> в 7</w:t>
            </w:r>
            <w:r w:rsidR="002C174C" w:rsidRPr="002B3C02">
              <w:rPr>
                <w:rFonts w:eastAsia="Calibri"/>
                <w:sz w:val="24"/>
                <w:szCs w:val="24"/>
                <w:lang w:eastAsia="en-US"/>
              </w:rPr>
              <w:t xml:space="preserve"> семест</w:t>
            </w:r>
            <w:r w:rsidR="00D83D9F">
              <w:rPr>
                <w:rFonts w:eastAsia="Calibri"/>
                <w:sz w:val="24"/>
                <w:szCs w:val="24"/>
                <w:lang w:eastAsia="en-US"/>
              </w:rPr>
              <w:t>ре</w:t>
            </w:r>
          </w:p>
        </w:tc>
        <w:tc>
          <w:tcPr>
            <w:tcW w:w="2517" w:type="dxa"/>
            <w:vAlign w:val="center"/>
          </w:tcPr>
          <w:p w:rsidR="002C174C" w:rsidRPr="009C26FE" w:rsidRDefault="00081B8D" w:rsidP="00081B8D">
            <w:pPr>
              <w:jc w:val="center"/>
              <w:rPr>
                <w:rFonts w:eastAsia="Calibri"/>
                <w:sz w:val="24"/>
                <w:szCs w:val="24"/>
                <w:lang w:eastAsia="en-US"/>
              </w:rPr>
            </w:pPr>
            <w:r>
              <w:rPr>
                <w:rFonts w:eastAsia="Calibri"/>
                <w:sz w:val="24"/>
                <w:szCs w:val="24"/>
                <w:lang w:eastAsia="en-US"/>
              </w:rPr>
              <w:t>зачет</w:t>
            </w:r>
            <w:r w:rsidR="007C75FA" w:rsidRPr="009C26FE">
              <w:rPr>
                <w:rFonts w:eastAsia="Calibri"/>
                <w:sz w:val="24"/>
                <w:szCs w:val="24"/>
                <w:lang w:eastAsia="en-US"/>
              </w:rPr>
              <w:t xml:space="preserve"> в </w:t>
            </w:r>
            <w:r>
              <w:rPr>
                <w:rFonts w:eastAsia="Calibri"/>
                <w:sz w:val="24"/>
                <w:szCs w:val="24"/>
                <w:lang w:eastAsia="en-US"/>
              </w:rPr>
              <w:t>7</w:t>
            </w:r>
            <w:r w:rsidR="00642E3F" w:rsidRPr="009C26FE">
              <w:rPr>
                <w:rFonts w:eastAsia="Calibri"/>
                <w:sz w:val="24"/>
                <w:szCs w:val="24"/>
                <w:lang w:eastAsia="en-US"/>
              </w:rPr>
              <w:t xml:space="preserve"> семестр</w:t>
            </w:r>
            <w:r>
              <w:rPr>
                <w:rFonts w:eastAsia="Calibri"/>
                <w:sz w:val="24"/>
                <w:szCs w:val="24"/>
                <w:lang w:eastAsia="en-US"/>
              </w:rPr>
              <w:t>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1F7A9D" w:rsidRPr="002B3C02" w:rsidRDefault="001F7A9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18"/>
        <w:gridCol w:w="438"/>
        <w:gridCol w:w="419"/>
        <w:gridCol w:w="647"/>
        <w:gridCol w:w="647"/>
        <w:gridCol w:w="647"/>
        <w:gridCol w:w="647"/>
        <w:gridCol w:w="743"/>
        <w:gridCol w:w="65"/>
      </w:tblGrid>
      <w:tr w:rsidR="00BB700A" w:rsidTr="00AB1AF2">
        <w:trPr>
          <w:trHeight w:val="90"/>
        </w:trPr>
        <w:tc>
          <w:tcPr>
            <w:tcW w:w="2778" w:type="pct"/>
            <w:noWrap/>
            <w:vAlign w:val="bottom"/>
            <w:hideMark/>
          </w:tcPr>
          <w:p w:rsidR="00BB700A" w:rsidRDefault="00BB700A">
            <w:pPr>
              <w:spacing w:line="276" w:lineRule="auto"/>
              <w:rPr>
                <w:rFonts w:ascii="Calibri" w:eastAsia="Calibri" w:hAnsi="Calibri"/>
              </w:rPr>
            </w:pPr>
          </w:p>
        </w:tc>
        <w:tc>
          <w:tcPr>
            <w:tcW w:w="229" w:type="pct"/>
            <w:noWrap/>
            <w:vAlign w:val="bottom"/>
            <w:hideMark/>
          </w:tcPr>
          <w:p w:rsidR="00BB700A" w:rsidRDefault="00BB700A">
            <w:pPr>
              <w:spacing w:line="276" w:lineRule="auto"/>
              <w:rPr>
                <w:rFonts w:ascii="Calibri" w:eastAsia="Calibri" w:hAnsi="Calibri"/>
              </w:rPr>
            </w:pPr>
          </w:p>
        </w:tc>
        <w:tc>
          <w:tcPr>
            <w:tcW w:w="219" w:type="pct"/>
            <w:noWrap/>
            <w:vAlign w:val="bottom"/>
            <w:hideMark/>
          </w:tcPr>
          <w:p w:rsidR="00BB700A" w:rsidRDefault="00BB700A">
            <w:pPr>
              <w:spacing w:line="276" w:lineRule="auto"/>
              <w:rPr>
                <w:rFonts w:ascii="Calibri" w:eastAsia="Calibri" w:hAnsi="Calibri"/>
              </w:rPr>
            </w:pPr>
          </w:p>
        </w:tc>
        <w:tc>
          <w:tcPr>
            <w:tcW w:w="338" w:type="pct"/>
            <w:noWrap/>
            <w:vAlign w:val="bottom"/>
            <w:hideMark/>
          </w:tcPr>
          <w:p w:rsidR="00BB700A" w:rsidRDefault="00BB700A">
            <w:pPr>
              <w:spacing w:line="276" w:lineRule="auto"/>
              <w:rPr>
                <w:rFonts w:ascii="Calibri" w:eastAsia="Calibri" w:hAnsi="Calibri"/>
              </w:rPr>
            </w:pPr>
          </w:p>
        </w:tc>
        <w:tc>
          <w:tcPr>
            <w:tcW w:w="338" w:type="pct"/>
            <w:noWrap/>
            <w:vAlign w:val="bottom"/>
            <w:hideMark/>
          </w:tcPr>
          <w:p w:rsidR="00BB700A" w:rsidRDefault="00BB700A">
            <w:pPr>
              <w:spacing w:line="276" w:lineRule="auto"/>
              <w:rPr>
                <w:rFonts w:ascii="Calibri" w:eastAsia="Calibri" w:hAnsi="Calibri"/>
              </w:rPr>
            </w:pPr>
          </w:p>
        </w:tc>
        <w:tc>
          <w:tcPr>
            <w:tcW w:w="338" w:type="pct"/>
            <w:noWrap/>
            <w:vAlign w:val="bottom"/>
            <w:hideMark/>
          </w:tcPr>
          <w:p w:rsidR="00BB700A" w:rsidRDefault="00BB700A">
            <w:pPr>
              <w:spacing w:line="276" w:lineRule="auto"/>
              <w:rPr>
                <w:rFonts w:ascii="Calibri" w:eastAsia="Calibri" w:hAnsi="Calibri"/>
              </w:rPr>
            </w:pPr>
          </w:p>
        </w:tc>
        <w:tc>
          <w:tcPr>
            <w:tcW w:w="338" w:type="pct"/>
            <w:noWrap/>
            <w:vAlign w:val="bottom"/>
            <w:hideMark/>
          </w:tcPr>
          <w:p w:rsidR="00BB700A" w:rsidRDefault="00BB700A">
            <w:pPr>
              <w:spacing w:line="276" w:lineRule="auto"/>
              <w:rPr>
                <w:rFonts w:ascii="Calibri" w:eastAsia="Calibri" w:hAnsi="Calibri"/>
              </w:rPr>
            </w:pPr>
          </w:p>
        </w:tc>
        <w:tc>
          <w:tcPr>
            <w:tcW w:w="422" w:type="pct"/>
            <w:gridSpan w:val="2"/>
            <w:noWrap/>
            <w:vAlign w:val="bottom"/>
            <w:hideMark/>
          </w:tcPr>
          <w:p w:rsidR="00BB700A" w:rsidRDefault="00BB700A">
            <w:pPr>
              <w:spacing w:line="276" w:lineRule="auto"/>
              <w:rPr>
                <w:rFonts w:ascii="Calibri" w:eastAsia="Calibri" w:hAnsi="Calibri"/>
              </w:rPr>
            </w:pPr>
          </w:p>
        </w:tc>
      </w:tr>
      <w:tr w:rsidR="00BB700A" w:rsidTr="00AB1AF2">
        <w:trPr>
          <w:trHeight w:val="510"/>
        </w:trPr>
        <w:tc>
          <w:tcPr>
            <w:tcW w:w="2778" w:type="pct"/>
            <w:tcBorders>
              <w:top w:val="single" w:sz="8" w:space="0" w:color="auto"/>
              <w:left w:val="single" w:sz="8" w:space="0" w:color="auto"/>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Наименование раздела дисциплины</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 xml:space="preserve"> </w:t>
            </w:r>
          </w:p>
        </w:tc>
        <w:tc>
          <w:tcPr>
            <w:tcW w:w="338" w:type="pct"/>
            <w:tcBorders>
              <w:top w:val="single" w:sz="8" w:space="0" w:color="auto"/>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Лек</w:t>
            </w:r>
          </w:p>
        </w:tc>
        <w:tc>
          <w:tcPr>
            <w:tcW w:w="338" w:type="pct"/>
            <w:tcBorders>
              <w:top w:val="single" w:sz="8" w:space="0" w:color="auto"/>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Лаб</w:t>
            </w:r>
          </w:p>
        </w:tc>
        <w:tc>
          <w:tcPr>
            <w:tcW w:w="338" w:type="pct"/>
            <w:tcBorders>
              <w:top w:val="single" w:sz="8" w:space="0" w:color="auto"/>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Пр</w:t>
            </w:r>
          </w:p>
        </w:tc>
        <w:tc>
          <w:tcPr>
            <w:tcW w:w="338" w:type="pct"/>
            <w:tcBorders>
              <w:top w:val="single" w:sz="8" w:space="0" w:color="auto"/>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СРС</w:t>
            </w:r>
          </w:p>
        </w:tc>
        <w:tc>
          <w:tcPr>
            <w:tcW w:w="422" w:type="pct"/>
            <w:gridSpan w:val="2"/>
            <w:tcBorders>
              <w:top w:val="single" w:sz="8" w:space="0" w:color="auto"/>
              <w:left w:val="nil"/>
              <w:bottom w:val="single" w:sz="8" w:space="0" w:color="auto"/>
              <w:right w:val="single" w:sz="8" w:space="0" w:color="auto"/>
            </w:tcBorders>
            <w:vAlign w:val="center"/>
            <w:hideMark/>
          </w:tcPr>
          <w:p w:rsidR="00BB700A" w:rsidRDefault="00BB700A">
            <w:pPr>
              <w:jc w:val="center"/>
              <w:rPr>
                <w:b/>
                <w:bCs/>
                <w:color w:val="000000"/>
                <w:sz w:val="22"/>
                <w:szCs w:val="22"/>
              </w:rPr>
            </w:pPr>
            <w:r>
              <w:rPr>
                <w:b/>
                <w:bCs/>
                <w:color w:val="000000"/>
              </w:rPr>
              <w:t>Всего</w:t>
            </w:r>
          </w:p>
        </w:tc>
      </w:tr>
      <w:tr w:rsidR="00BB700A"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Default="00AB1AF2" w:rsidP="0012247C">
            <w:pPr>
              <w:numPr>
                <w:ilvl w:val="0"/>
                <w:numId w:val="5"/>
              </w:numPr>
              <w:jc w:val="both"/>
              <w:rPr>
                <w:color w:val="000000"/>
                <w:sz w:val="22"/>
                <w:szCs w:val="22"/>
              </w:rPr>
            </w:pPr>
            <w:r>
              <w:rPr>
                <w:color w:val="000000"/>
              </w:rPr>
              <w:t>Введение в генетику</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2</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4</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422" w:type="pct"/>
            <w:gridSpan w:val="2"/>
            <w:tcBorders>
              <w:top w:val="nil"/>
              <w:left w:val="nil"/>
              <w:bottom w:val="single" w:sz="8" w:space="0" w:color="auto"/>
              <w:right w:val="single" w:sz="8" w:space="0" w:color="auto"/>
            </w:tcBorders>
            <w:vAlign w:val="center"/>
            <w:hideMark/>
          </w:tcPr>
          <w:p w:rsidR="00BB700A" w:rsidRDefault="00BB700A">
            <w:pPr>
              <w:jc w:val="center"/>
              <w:rPr>
                <w:b/>
                <w:bCs/>
                <w:color w:val="000000"/>
                <w:sz w:val="22"/>
                <w:szCs w:val="22"/>
              </w:rPr>
            </w:pPr>
            <w:r>
              <w:rPr>
                <w:b/>
                <w:bCs/>
                <w:color w:val="000000"/>
              </w:rPr>
              <w:t>1</w:t>
            </w:r>
            <w:r w:rsidR="00081B8D">
              <w:rPr>
                <w:b/>
                <w:bCs/>
                <w:color w:val="000000"/>
              </w:rPr>
              <w:t>2</w:t>
            </w:r>
          </w:p>
        </w:tc>
      </w:tr>
      <w:tr w:rsidR="00BB700A"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Default="00BB700A">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Default="00BB700A">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Default="00BB700A">
            <w:pPr>
              <w:jc w:val="center"/>
              <w:rPr>
                <w:b/>
                <w:bCs/>
                <w:i/>
                <w:iCs/>
                <w:color w:val="000000"/>
                <w:sz w:val="22"/>
                <w:szCs w:val="22"/>
              </w:rPr>
            </w:pPr>
          </w:p>
        </w:tc>
      </w:tr>
      <w:tr w:rsidR="00BB700A"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Default="00AB1AF2" w:rsidP="00081B8D">
            <w:pPr>
              <w:spacing w:after="240"/>
              <w:jc w:val="both"/>
              <w:rPr>
                <w:color w:val="000000"/>
                <w:sz w:val="22"/>
                <w:szCs w:val="22"/>
              </w:rPr>
            </w:pPr>
            <w:r>
              <w:rPr>
                <w:color w:val="000000"/>
              </w:rPr>
              <w:t>2. Разнообразие и единство генетического материала</w:t>
            </w:r>
            <w:r w:rsidR="00BB700A">
              <w:rPr>
                <w:color w:val="000000"/>
              </w:rPr>
              <w:br/>
            </w: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4</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8</w:t>
            </w:r>
            <w:r w:rsidR="00BB700A">
              <w:rPr>
                <w:color w:val="000000"/>
              </w:rPr>
              <w:t> </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422" w:type="pct"/>
            <w:gridSpan w:val="2"/>
            <w:tcBorders>
              <w:top w:val="nil"/>
              <w:left w:val="nil"/>
              <w:bottom w:val="single" w:sz="8" w:space="0" w:color="auto"/>
              <w:right w:val="single" w:sz="8" w:space="0" w:color="auto"/>
            </w:tcBorders>
            <w:vAlign w:val="center"/>
            <w:hideMark/>
          </w:tcPr>
          <w:p w:rsidR="00BB700A" w:rsidRDefault="00BB700A">
            <w:pPr>
              <w:jc w:val="center"/>
              <w:rPr>
                <w:b/>
                <w:bCs/>
                <w:color w:val="000000"/>
                <w:sz w:val="22"/>
                <w:szCs w:val="22"/>
              </w:rPr>
            </w:pPr>
            <w:r>
              <w:rPr>
                <w:b/>
                <w:bCs/>
                <w:color w:val="000000"/>
              </w:rPr>
              <w:t>1</w:t>
            </w:r>
            <w:r w:rsidR="00081B8D">
              <w:rPr>
                <w:b/>
                <w:bCs/>
                <w:color w:val="000000"/>
              </w:rPr>
              <w:t>8</w:t>
            </w:r>
          </w:p>
        </w:tc>
      </w:tr>
      <w:tr w:rsidR="00BB700A"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Default="00BB700A">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Default="00BB700A">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081B8D">
            <w:pPr>
              <w:jc w:val="center"/>
              <w:rPr>
                <w:i/>
                <w:iCs/>
                <w:color w:val="000000"/>
                <w:sz w:val="22"/>
                <w:szCs w:val="22"/>
              </w:rPr>
            </w:pPr>
            <w:r>
              <w:rPr>
                <w:i/>
                <w:iCs/>
                <w:color w:val="000000"/>
              </w:rPr>
              <w:t>2</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r w:rsidR="00246CAE">
              <w:rPr>
                <w:i/>
                <w:iCs/>
                <w:color w:val="000000"/>
              </w:rPr>
              <w:t>2</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Default="00246CAE">
            <w:pPr>
              <w:jc w:val="center"/>
              <w:rPr>
                <w:b/>
                <w:bCs/>
                <w:i/>
                <w:iCs/>
                <w:color w:val="000000"/>
                <w:sz w:val="22"/>
                <w:szCs w:val="22"/>
              </w:rPr>
            </w:pPr>
            <w:r>
              <w:rPr>
                <w:b/>
                <w:bCs/>
                <w:i/>
                <w:iCs/>
                <w:color w:val="000000"/>
              </w:rPr>
              <w:t>4</w:t>
            </w:r>
          </w:p>
        </w:tc>
      </w:tr>
      <w:tr w:rsidR="00BB700A"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AB1AF2" w:rsidRDefault="00AB1AF2" w:rsidP="00081B8D">
            <w:pPr>
              <w:jc w:val="both"/>
              <w:rPr>
                <w:color w:val="000000"/>
              </w:rPr>
            </w:pPr>
            <w:r>
              <w:rPr>
                <w:color w:val="000000"/>
              </w:rPr>
              <w:t xml:space="preserve">3. Изменчивость генетического материала. Структура и функция гена </w:t>
            </w:r>
          </w:p>
          <w:p w:rsidR="00BB700A" w:rsidRDefault="00BB700A">
            <w:pPr>
              <w:jc w:val="center"/>
              <w:rPr>
                <w:color w:val="000000"/>
                <w:sz w:val="22"/>
                <w:szCs w:val="22"/>
              </w:rPr>
            </w:pP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4</w:t>
            </w:r>
            <w:r w:rsidR="00BB700A">
              <w:rPr>
                <w:color w:val="000000"/>
              </w:rPr>
              <w:t> </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422" w:type="pct"/>
            <w:gridSpan w:val="2"/>
            <w:tcBorders>
              <w:top w:val="nil"/>
              <w:left w:val="nil"/>
              <w:bottom w:val="single" w:sz="8" w:space="0" w:color="auto"/>
              <w:right w:val="single" w:sz="8" w:space="0" w:color="auto"/>
            </w:tcBorders>
            <w:vAlign w:val="center"/>
            <w:hideMark/>
          </w:tcPr>
          <w:p w:rsidR="00BB700A" w:rsidRDefault="00BB700A">
            <w:pPr>
              <w:jc w:val="center"/>
              <w:rPr>
                <w:b/>
                <w:bCs/>
                <w:color w:val="000000"/>
                <w:sz w:val="22"/>
                <w:szCs w:val="22"/>
              </w:rPr>
            </w:pPr>
            <w:r>
              <w:rPr>
                <w:b/>
                <w:bCs/>
                <w:color w:val="000000"/>
              </w:rPr>
              <w:t>1</w:t>
            </w:r>
            <w:r w:rsidR="00081B8D">
              <w:rPr>
                <w:b/>
                <w:bCs/>
                <w:color w:val="000000"/>
              </w:rPr>
              <w:t>6</w:t>
            </w:r>
          </w:p>
        </w:tc>
      </w:tr>
      <w:tr w:rsidR="00BB700A" w:rsidTr="00246CAE">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Default="00BB700A">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Default="00BB700A">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r w:rsidR="00081B8D">
              <w:rPr>
                <w:i/>
                <w:iCs/>
                <w:color w:val="000000"/>
              </w:rPr>
              <w:t>2</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tcPr>
          <w:p w:rsidR="00BB700A" w:rsidRDefault="00BB700A">
            <w:pPr>
              <w:jc w:val="center"/>
              <w:rPr>
                <w:i/>
                <w:iCs/>
                <w:color w:val="000000"/>
                <w:sz w:val="22"/>
                <w:szCs w:val="22"/>
              </w:rPr>
            </w:pPr>
          </w:p>
        </w:tc>
        <w:tc>
          <w:tcPr>
            <w:tcW w:w="338" w:type="pct"/>
            <w:tcBorders>
              <w:top w:val="nil"/>
              <w:left w:val="nil"/>
              <w:bottom w:val="single" w:sz="8" w:space="0" w:color="auto"/>
              <w:right w:val="single" w:sz="8" w:space="0" w:color="auto"/>
            </w:tcBorders>
            <w:shd w:val="clear" w:color="auto" w:fill="595959"/>
            <w:vAlign w:val="center"/>
          </w:tcPr>
          <w:p w:rsidR="00BB700A" w:rsidRDefault="00BB700A">
            <w:pPr>
              <w:jc w:val="center"/>
              <w:rPr>
                <w:i/>
                <w:iCs/>
                <w:color w:val="000000"/>
                <w:sz w:val="22"/>
                <w:szCs w:val="22"/>
              </w:rPr>
            </w:pPr>
          </w:p>
        </w:tc>
        <w:tc>
          <w:tcPr>
            <w:tcW w:w="422" w:type="pct"/>
            <w:gridSpan w:val="2"/>
            <w:tcBorders>
              <w:top w:val="nil"/>
              <w:left w:val="nil"/>
              <w:bottom w:val="single" w:sz="8" w:space="0" w:color="auto"/>
              <w:right w:val="single" w:sz="8" w:space="0" w:color="auto"/>
            </w:tcBorders>
            <w:shd w:val="clear" w:color="auto" w:fill="F2F2F2"/>
            <w:vAlign w:val="center"/>
          </w:tcPr>
          <w:p w:rsidR="00BB700A" w:rsidRDefault="00246CAE">
            <w:pPr>
              <w:jc w:val="center"/>
              <w:rPr>
                <w:b/>
                <w:bCs/>
                <w:i/>
                <w:iCs/>
                <w:color w:val="000000"/>
                <w:sz w:val="22"/>
                <w:szCs w:val="22"/>
              </w:rPr>
            </w:pPr>
            <w:r>
              <w:rPr>
                <w:b/>
                <w:bCs/>
                <w:i/>
                <w:iCs/>
                <w:color w:val="000000"/>
                <w:sz w:val="22"/>
                <w:szCs w:val="22"/>
              </w:rPr>
              <w:t>2</w:t>
            </w:r>
          </w:p>
        </w:tc>
      </w:tr>
      <w:tr w:rsidR="00BB700A" w:rsidTr="00AB1AF2">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AB1AF2" w:rsidRDefault="00AB1AF2" w:rsidP="00AB1AF2">
            <w:pPr>
              <w:jc w:val="both"/>
              <w:rPr>
                <w:color w:val="000000"/>
              </w:rPr>
            </w:pPr>
            <w:r>
              <w:rPr>
                <w:color w:val="000000"/>
              </w:rPr>
              <w:t xml:space="preserve">4. Генетика и эволюция </w:t>
            </w:r>
          </w:p>
          <w:p w:rsidR="00BB700A" w:rsidRDefault="00BB700A" w:rsidP="00AB1AF2">
            <w:pPr>
              <w:jc w:val="center"/>
              <w:rPr>
                <w:color w:val="000000"/>
                <w:sz w:val="22"/>
                <w:szCs w:val="22"/>
              </w:rPr>
            </w:pP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2</w:t>
            </w:r>
            <w:r w:rsidR="00BB700A">
              <w:rPr>
                <w:color w:val="000000"/>
              </w:rPr>
              <w:t> </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422" w:type="pct"/>
            <w:gridSpan w:val="2"/>
            <w:tcBorders>
              <w:top w:val="nil"/>
              <w:left w:val="nil"/>
              <w:bottom w:val="single" w:sz="8" w:space="0" w:color="auto"/>
              <w:right w:val="single" w:sz="8" w:space="0" w:color="auto"/>
            </w:tcBorders>
            <w:vAlign w:val="center"/>
            <w:hideMark/>
          </w:tcPr>
          <w:p w:rsidR="00BB700A" w:rsidRDefault="00BB700A">
            <w:pPr>
              <w:jc w:val="center"/>
              <w:rPr>
                <w:b/>
                <w:bCs/>
                <w:color w:val="000000"/>
                <w:sz w:val="22"/>
                <w:szCs w:val="22"/>
              </w:rPr>
            </w:pPr>
            <w:r>
              <w:rPr>
                <w:b/>
                <w:bCs/>
                <w:color w:val="000000"/>
              </w:rPr>
              <w:t>1</w:t>
            </w:r>
            <w:r w:rsidR="00081B8D">
              <w:rPr>
                <w:b/>
                <w:bCs/>
                <w:color w:val="000000"/>
              </w:rPr>
              <w:t>4</w:t>
            </w:r>
          </w:p>
        </w:tc>
      </w:tr>
      <w:tr w:rsidR="00BB700A" w:rsidTr="00AB1AF2">
        <w:trPr>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Default="00BB700A">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Default="00BB700A">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r w:rsidR="00081B8D">
              <w:rPr>
                <w:i/>
                <w:iCs/>
                <w:color w:val="000000"/>
              </w:rPr>
              <w:t>2</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BB700A" w:rsidRDefault="00081B8D">
            <w:pPr>
              <w:jc w:val="center"/>
              <w:rPr>
                <w:b/>
                <w:bCs/>
                <w:i/>
                <w:iCs/>
                <w:color w:val="000000"/>
                <w:sz w:val="22"/>
                <w:szCs w:val="22"/>
              </w:rPr>
            </w:pPr>
            <w:r>
              <w:rPr>
                <w:b/>
                <w:bCs/>
                <w:i/>
                <w:iCs/>
                <w:color w:val="000000"/>
              </w:rPr>
              <w:t>2</w:t>
            </w:r>
          </w:p>
        </w:tc>
      </w:tr>
      <w:tr w:rsidR="00BB700A" w:rsidTr="00AB1AF2">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AB1AF2" w:rsidRDefault="00AB1AF2" w:rsidP="00AB1AF2">
            <w:pPr>
              <w:rPr>
                <w:color w:val="000000"/>
              </w:rPr>
            </w:pPr>
            <w:r>
              <w:rPr>
                <w:color w:val="000000"/>
              </w:rPr>
              <w:t xml:space="preserve">5. Генетика и селекция </w:t>
            </w:r>
          </w:p>
          <w:p w:rsidR="00AB1AF2" w:rsidRPr="00AB1AF2" w:rsidRDefault="00AB1AF2" w:rsidP="00AB1AF2">
            <w:pPr>
              <w:rPr>
                <w:color w:val="000000"/>
                <w:sz w:val="22"/>
                <w:szCs w:val="22"/>
              </w:rPr>
            </w:pPr>
          </w:p>
          <w:p w:rsidR="00BB700A" w:rsidRDefault="00BB700A" w:rsidP="00AB1AF2">
            <w:pPr>
              <w:ind w:left="568"/>
              <w:rPr>
                <w:color w:val="000000"/>
                <w:sz w:val="22"/>
                <w:szCs w:val="22"/>
              </w:rPr>
            </w:pP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r w:rsidR="00081B8D">
              <w:rPr>
                <w:color w:val="000000"/>
              </w:rPr>
              <w:t>2</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 </w:t>
            </w:r>
            <w:r w:rsidR="00081B8D">
              <w:rPr>
                <w:color w:val="000000"/>
              </w:rPr>
              <w:t>4</w:t>
            </w:r>
          </w:p>
        </w:tc>
        <w:tc>
          <w:tcPr>
            <w:tcW w:w="338" w:type="pct"/>
            <w:tcBorders>
              <w:top w:val="nil"/>
              <w:left w:val="nil"/>
              <w:bottom w:val="single" w:sz="8" w:space="0" w:color="auto"/>
              <w:right w:val="single" w:sz="8" w:space="0" w:color="auto"/>
            </w:tcBorders>
            <w:vAlign w:val="center"/>
            <w:hideMark/>
          </w:tcPr>
          <w:p w:rsidR="00BB700A" w:rsidRDefault="00081B8D">
            <w:pPr>
              <w:jc w:val="center"/>
              <w:rPr>
                <w:color w:val="000000"/>
                <w:sz w:val="22"/>
                <w:szCs w:val="22"/>
              </w:rPr>
            </w:pPr>
            <w:r>
              <w:rPr>
                <w:color w:val="000000"/>
              </w:rPr>
              <w:t>6</w:t>
            </w:r>
          </w:p>
        </w:tc>
        <w:tc>
          <w:tcPr>
            <w:tcW w:w="388" w:type="pct"/>
            <w:tcBorders>
              <w:top w:val="nil"/>
              <w:left w:val="nil"/>
              <w:bottom w:val="single" w:sz="8" w:space="0" w:color="auto"/>
              <w:right w:val="single" w:sz="8" w:space="0" w:color="auto"/>
            </w:tcBorders>
            <w:vAlign w:val="center"/>
            <w:hideMark/>
          </w:tcPr>
          <w:p w:rsidR="00BB700A" w:rsidRDefault="00BB700A">
            <w:pPr>
              <w:jc w:val="center"/>
              <w:rPr>
                <w:b/>
                <w:bCs/>
                <w:color w:val="000000"/>
                <w:sz w:val="22"/>
                <w:szCs w:val="22"/>
              </w:rPr>
            </w:pPr>
            <w:r>
              <w:rPr>
                <w:b/>
                <w:bCs/>
                <w:color w:val="000000"/>
              </w:rPr>
              <w:t>1</w:t>
            </w:r>
            <w:r w:rsidR="00081B8D">
              <w:rPr>
                <w:b/>
                <w:bCs/>
                <w:color w:val="000000"/>
              </w:rPr>
              <w:t>2</w:t>
            </w:r>
          </w:p>
        </w:tc>
      </w:tr>
      <w:tr w:rsidR="00BB700A" w:rsidTr="00AB1AF2">
        <w:trPr>
          <w:gridAfter w:val="1"/>
          <w:wAfter w:w="34" w:type="pct"/>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Default="00BB700A">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Default="00BB700A">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8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b/>
                <w:bCs/>
                <w:i/>
                <w:iCs/>
                <w:color w:val="000000"/>
                <w:sz w:val="22"/>
                <w:szCs w:val="22"/>
              </w:rPr>
            </w:pPr>
          </w:p>
        </w:tc>
      </w:tr>
      <w:tr w:rsidR="00BB700A" w:rsidTr="00AB1AF2">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BB700A" w:rsidRDefault="00BB700A">
            <w:pPr>
              <w:jc w:val="center"/>
              <w:rPr>
                <w:color w:val="000000"/>
                <w:sz w:val="22"/>
                <w:szCs w:val="22"/>
              </w:rPr>
            </w:pPr>
            <w:r>
              <w:rPr>
                <w:color w:val="000000"/>
              </w:rPr>
              <w:t>Всего</w:t>
            </w:r>
          </w:p>
        </w:tc>
        <w:tc>
          <w:tcPr>
            <w:tcW w:w="448" w:type="pct"/>
            <w:gridSpan w:val="2"/>
            <w:tcBorders>
              <w:top w:val="single" w:sz="8" w:space="0" w:color="auto"/>
              <w:left w:val="nil"/>
              <w:bottom w:val="single" w:sz="8" w:space="0" w:color="auto"/>
              <w:right w:val="single" w:sz="8" w:space="0" w:color="000000"/>
            </w:tcBorders>
            <w:vAlign w:val="center"/>
            <w:hideMark/>
          </w:tcPr>
          <w:p w:rsidR="00BB700A" w:rsidRDefault="00BB700A">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BB700A" w:rsidRDefault="0042347F">
            <w:pPr>
              <w:jc w:val="center"/>
              <w:rPr>
                <w:color w:val="000000"/>
                <w:sz w:val="22"/>
                <w:szCs w:val="22"/>
              </w:rPr>
            </w:pPr>
            <w:r>
              <w:rPr>
                <w:color w:val="000000"/>
              </w:rPr>
              <w:t>1</w:t>
            </w:r>
            <w:r w:rsidR="00BB700A">
              <w:rPr>
                <w:color w:val="000000"/>
              </w:rPr>
              <w:t>4</w:t>
            </w:r>
          </w:p>
        </w:tc>
        <w:tc>
          <w:tcPr>
            <w:tcW w:w="338" w:type="pct"/>
            <w:tcBorders>
              <w:top w:val="nil"/>
              <w:left w:val="nil"/>
              <w:bottom w:val="single" w:sz="8" w:space="0" w:color="auto"/>
              <w:right w:val="single" w:sz="8" w:space="0" w:color="auto"/>
            </w:tcBorders>
            <w:vAlign w:val="center"/>
            <w:hideMark/>
          </w:tcPr>
          <w:p w:rsidR="00BB700A" w:rsidRDefault="00BB700A">
            <w:pPr>
              <w:jc w:val="center"/>
              <w:rPr>
                <w:color w:val="000000"/>
                <w:sz w:val="22"/>
                <w:szCs w:val="22"/>
              </w:rPr>
            </w:pPr>
            <w:r>
              <w:rPr>
                <w:color w:val="000000"/>
              </w:rPr>
              <w:t>0</w:t>
            </w:r>
          </w:p>
        </w:tc>
        <w:tc>
          <w:tcPr>
            <w:tcW w:w="338" w:type="pct"/>
            <w:tcBorders>
              <w:top w:val="nil"/>
              <w:left w:val="nil"/>
              <w:bottom w:val="single" w:sz="8" w:space="0" w:color="auto"/>
              <w:right w:val="single" w:sz="8" w:space="0" w:color="auto"/>
            </w:tcBorders>
            <w:vAlign w:val="center"/>
            <w:hideMark/>
          </w:tcPr>
          <w:p w:rsidR="00BB700A" w:rsidRDefault="0042347F">
            <w:pPr>
              <w:jc w:val="center"/>
              <w:rPr>
                <w:color w:val="000000"/>
                <w:sz w:val="22"/>
                <w:szCs w:val="22"/>
              </w:rPr>
            </w:pPr>
            <w:r>
              <w:rPr>
                <w:color w:val="000000"/>
              </w:rPr>
              <w:t>28</w:t>
            </w:r>
          </w:p>
        </w:tc>
        <w:tc>
          <w:tcPr>
            <w:tcW w:w="338" w:type="pct"/>
            <w:tcBorders>
              <w:top w:val="nil"/>
              <w:left w:val="nil"/>
              <w:bottom w:val="single" w:sz="8" w:space="0" w:color="auto"/>
              <w:right w:val="single" w:sz="8" w:space="0" w:color="auto"/>
            </w:tcBorders>
            <w:vAlign w:val="center"/>
            <w:hideMark/>
          </w:tcPr>
          <w:p w:rsidR="00BB700A" w:rsidRDefault="0042347F">
            <w:pPr>
              <w:jc w:val="center"/>
              <w:rPr>
                <w:color w:val="000000"/>
                <w:sz w:val="22"/>
                <w:szCs w:val="22"/>
              </w:rPr>
            </w:pPr>
            <w:r>
              <w:rPr>
                <w:color w:val="000000"/>
              </w:rPr>
              <w:t>30</w:t>
            </w:r>
          </w:p>
        </w:tc>
        <w:tc>
          <w:tcPr>
            <w:tcW w:w="388" w:type="pct"/>
            <w:tcBorders>
              <w:top w:val="nil"/>
              <w:left w:val="nil"/>
              <w:bottom w:val="single" w:sz="8" w:space="0" w:color="auto"/>
              <w:right w:val="single" w:sz="8" w:space="0" w:color="auto"/>
            </w:tcBorders>
            <w:vAlign w:val="center"/>
            <w:hideMark/>
          </w:tcPr>
          <w:p w:rsidR="00BB700A" w:rsidRDefault="0042347F">
            <w:pPr>
              <w:jc w:val="center"/>
              <w:rPr>
                <w:b/>
                <w:bCs/>
                <w:color w:val="000000"/>
                <w:sz w:val="22"/>
                <w:szCs w:val="22"/>
              </w:rPr>
            </w:pPr>
            <w:r>
              <w:rPr>
                <w:b/>
                <w:bCs/>
                <w:color w:val="000000"/>
              </w:rPr>
              <w:t>72</w:t>
            </w:r>
          </w:p>
        </w:tc>
      </w:tr>
      <w:tr w:rsidR="00BB700A" w:rsidTr="00AB1AF2">
        <w:trPr>
          <w:gridAfter w:val="1"/>
          <w:wAfter w:w="34" w:type="pct"/>
          <w:trHeight w:val="810"/>
        </w:trPr>
        <w:tc>
          <w:tcPr>
            <w:tcW w:w="2778" w:type="pct"/>
            <w:vMerge/>
            <w:tcBorders>
              <w:top w:val="nil"/>
              <w:left w:val="single" w:sz="8" w:space="0" w:color="auto"/>
              <w:bottom w:val="single" w:sz="8" w:space="0" w:color="000000"/>
              <w:right w:val="single" w:sz="8" w:space="0" w:color="auto"/>
            </w:tcBorders>
            <w:vAlign w:val="center"/>
            <w:hideMark/>
          </w:tcPr>
          <w:p w:rsidR="00BB700A" w:rsidRDefault="00BB700A">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BB700A" w:rsidRDefault="00BB700A">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42347F">
            <w:pPr>
              <w:jc w:val="center"/>
              <w:rPr>
                <w:i/>
                <w:iCs/>
                <w:color w:val="000000"/>
                <w:sz w:val="22"/>
                <w:szCs w:val="22"/>
              </w:rPr>
            </w:pPr>
            <w:r>
              <w:rPr>
                <w:i/>
                <w:iCs/>
                <w:color w:val="000000"/>
                <w:sz w:val="22"/>
                <w:szCs w:val="22"/>
              </w:rPr>
              <w:t>4</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i/>
                <w:iCs/>
                <w:color w:val="000000"/>
                <w:sz w:val="22"/>
                <w:szCs w:val="22"/>
              </w:rPr>
            </w:pPr>
            <w:r>
              <w:rPr>
                <w:i/>
                <w:iCs/>
                <w:color w:val="000000"/>
              </w:rPr>
              <w:t>0</w:t>
            </w:r>
          </w:p>
        </w:tc>
        <w:tc>
          <w:tcPr>
            <w:tcW w:w="338" w:type="pct"/>
            <w:tcBorders>
              <w:top w:val="nil"/>
              <w:left w:val="nil"/>
              <w:bottom w:val="single" w:sz="8" w:space="0" w:color="auto"/>
              <w:right w:val="single" w:sz="8" w:space="0" w:color="auto"/>
            </w:tcBorders>
            <w:shd w:val="clear" w:color="auto" w:fill="F2F2F2"/>
            <w:vAlign w:val="center"/>
            <w:hideMark/>
          </w:tcPr>
          <w:p w:rsidR="00BB700A" w:rsidRDefault="0042347F">
            <w:pPr>
              <w:jc w:val="center"/>
              <w:rPr>
                <w:i/>
                <w:iCs/>
                <w:color w:val="000000"/>
                <w:sz w:val="22"/>
                <w:szCs w:val="22"/>
              </w:rPr>
            </w:pPr>
            <w:r>
              <w:rPr>
                <w:i/>
                <w:iCs/>
                <w:color w:val="000000"/>
              </w:rPr>
              <w:t>4</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88" w:type="pct"/>
            <w:tcBorders>
              <w:top w:val="nil"/>
              <w:left w:val="nil"/>
              <w:bottom w:val="single" w:sz="8" w:space="0" w:color="auto"/>
              <w:right w:val="single" w:sz="8" w:space="0" w:color="auto"/>
            </w:tcBorders>
            <w:shd w:val="clear" w:color="auto" w:fill="F2F2F2"/>
            <w:vAlign w:val="center"/>
            <w:hideMark/>
          </w:tcPr>
          <w:p w:rsidR="00BB700A" w:rsidRDefault="0042347F">
            <w:pPr>
              <w:jc w:val="center"/>
              <w:rPr>
                <w:b/>
                <w:bCs/>
                <w:i/>
                <w:iCs/>
                <w:color w:val="000000"/>
                <w:sz w:val="22"/>
                <w:szCs w:val="22"/>
              </w:rPr>
            </w:pPr>
            <w:r>
              <w:rPr>
                <w:b/>
                <w:bCs/>
                <w:i/>
                <w:iCs/>
                <w:color w:val="000000"/>
              </w:rPr>
              <w:t>8</w:t>
            </w:r>
          </w:p>
        </w:tc>
      </w:tr>
      <w:tr w:rsidR="00BB700A" w:rsidTr="00AB1AF2">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BB700A" w:rsidRDefault="00BB700A" w:rsidP="0042347F">
            <w:pPr>
              <w:jc w:val="center"/>
              <w:rPr>
                <w:color w:val="000000"/>
                <w:sz w:val="22"/>
                <w:szCs w:val="22"/>
              </w:rPr>
            </w:pPr>
            <w:bookmarkStart w:id="0" w:name="RANGE!A67"/>
            <w:bookmarkEnd w:id="0"/>
            <w:r>
              <w:rPr>
                <w:color w:val="000000"/>
              </w:rPr>
              <w:t>Контроль (</w:t>
            </w:r>
            <w:r w:rsidR="0042347F">
              <w:rPr>
                <w:color w:val="000000"/>
              </w:rPr>
              <w:t>зачет</w:t>
            </w:r>
            <w:r>
              <w:rPr>
                <w:color w:val="000000"/>
              </w:rPr>
              <w:t>)</w:t>
            </w:r>
          </w:p>
        </w:tc>
        <w:tc>
          <w:tcPr>
            <w:tcW w:w="229" w:type="pct"/>
            <w:tcBorders>
              <w:top w:val="nil"/>
              <w:left w:val="nil"/>
              <w:bottom w:val="single" w:sz="8" w:space="0" w:color="auto"/>
              <w:right w:val="nil"/>
            </w:tcBorders>
            <w:shd w:val="clear" w:color="auto" w:fill="595959"/>
            <w:vAlign w:val="center"/>
            <w:hideMark/>
          </w:tcPr>
          <w:p w:rsidR="00BB700A" w:rsidRDefault="00BB700A">
            <w:pPr>
              <w:jc w:val="center"/>
              <w:rPr>
                <w:color w:val="000000"/>
                <w:sz w:val="22"/>
                <w:szCs w:val="22"/>
              </w:rPr>
            </w:pPr>
            <w:r>
              <w:rPr>
                <w:color w:val="000000"/>
              </w:rPr>
              <w:t> </w:t>
            </w:r>
          </w:p>
        </w:tc>
        <w:tc>
          <w:tcPr>
            <w:tcW w:w="557" w:type="pct"/>
            <w:gridSpan w:val="2"/>
            <w:tcBorders>
              <w:top w:val="single" w:sz="8" w:space="0" w:color="auto"/>
              <w:left w:val="nil"/>
              <w:bottom w:val="single" w:sz="8" w:space="0" w:color="auto"/>
              <w:right w:val="nil"/>
            </w:tcBorders>
            <w:shd w:val="clear" w:color="auto" w:fill="595959"/>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nil"/>
            </w:tcBorders>
            <w:shd w:val="clear" w:color="auto" w:fill="595959"/>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nil"/>
            </w:tcBorders>
            <w:shd w:val="clear" w:color="auto" w:fill="595959"/>
            <w:vAlign w:val="center"/>
            <w:hideMark/>
          </w:tcPr>
          <w:p w:rsidR="00BB700A" w:rsidRDefault="00BB700A">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color w:val="000000"/>
                <w:sz w:val="22"/>
                <w:szCs w:val="22"/>
              </w:rPr>
            </w:pPr>
            <w:r>
              <w:rPr>
                <w:color w:val="000000"/>
              </w:rPr>
              <w:t> </w:t>
            </w:r>
          </w:p>
        </w:tc>
        <w:tc>
          <w:tcPr>
            <w:tcW w:w="388" w:type="pct"/>
            <w:tcBorders>
              <w:top w:val="nil"/>
              <w:left w:val="nil"/>
              <w:bottom w:val="single" w:sz="8" w:space="0" w:color="auto"/>
              <w:right w:val="single" w:sz="8" w:space="0" w:color="auto"/>
            </w:tcBorders>
            <w:vAlign w:val="center"/>
            <w:hideMark/>
          </w:tcPr>
          <w:p w:rsidR="00BB700A" w:rsidRDefault="00BB700A">
            <w:pPr>
              <w:jc w:val="center"/>
              <w:rPr>
                <w:b/>
                <w:bCs/>
                <w:color w:val="000000"/>
                <w:sz w:val="22"/>
                <w:szCs w:val="22"/>
              </w:rPr>
            </w:pPr>
            <w:bookmarkStart w:id="1" w:name="RANGE!H67"/>
            <w:bookmarkEnd w:id="1"/>
          </w:p>
        </w:tc>
      </w:tr>
      <w:tr w:rsidR="00BB700A" w:rsidTr="00AB1AF2">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BB700A" w:rsidRDefault="00BB700A" w:rsidP="0042347F">
            <w:pPr>
              <w:jc w:val="center"/>
              <w:rPr>
                <w:color w:val="000000"/>
                <w:sz w:val="22"/>
                <w:szCs w:val="22"/>
              </w:rPr>
            </w:pPr>
            <w:bookmarkStart w:id="2" w:name="RANGE!A68"/>
            <w:bookmarkEnd w:id="2"/>
            <w:r>
              <w:rPr>
                <w:color w:val="000000"/>
              </w:rPr>
              <w:t xml:space="preserve">Итого с </w:t>
            </w:r>
            <w:r w:rsidR="0042347F">
              <w:rPr>
                <w:color w:val="000000"/>
              </w:rPr>
              <w:t>зачет</w:t>
            </w:r>
            <w:r>
              <w:rPr>
                <w:color w:val="000000"/>
              </w:rPr>
              <w:t>ом</w:t>
            </w:r>
          </w:p>
        </w:tc>
        <w:tc>
          <w:tcPr>
            <w:tcW w:w="448" w:type="pct"/>
            <w:gridSpan w:val="2"/>
            <w:tcBorders>
              <w:top w:val="single" w:sz="8" w:space="0" w:color="auto"/>
              <w:left w:val="nil"/>
              <w:bottom w:val="single" w:sz="8" w:space="0" w:color="auto"/>
              <w:right w:val="nil"/>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nil"/>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nil"/>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nil"/>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BB700A" w:rsidRDefault="00BB700A">
            <w:pPr>
              <w:jc w:val="center"/>
              <w:rPr>
                <w:i/>
                <w:iCs/>
                <w:color w:val="000000"/>
                <w:sz w:val="22"/>
                <w:szCs w:val="22"/>
              </w:rPr>
            </w:pPr>
            <w:r>
              <w:rPr>
                <w:i/>
                <w:iCs/>
                <w:color w:val="000000"/>
              </w:rPr>
              <w:t> </w:t>
            </w:r>
          </w:p>
        </w:tc>
        <w:tc>
          <w:tcPr>
            <w:tcW w:w="388" w:type="pct"/>
            <w:tcBorders>
              <w:top w:val="nil"/>
              <w:left w:val="nil"/>
              <w:bottom w:val="single" w:sz="8" w:space="0" w:color="auto"/>
              <w:right w:val="single" w:sz="8" w:space="0" w:color="auto"/>
            </w:tcBorders>
            <w:shd w:val="clear" w:color="auto" w:fill="F2F2F2"/>
            <w:vAlign w:val="center"/>
            <w:hideMark/>
          </w:tcPr>
          <w:p w:rsidR="00BB700A" w:rsidRDefault="00BB700A">
            <w:pPr>
              <w:jc w:val="center"/>
              <w:rPr>
                <w:b/>
                <w:bCs/>
                <w:i/>
                <w:iCs/>
                <w:color w:val="000000"/>
                <w:sz w:val="22"/>
                <w:szCs w:val="22"/>
              </w:rPr>
            </w:pPr>
            <w:r>
              <w:rPr>
                <w:b/>
                <w:bCs/>
                <w:i/>
                <w:iCs/>
                <w:color w:val="000000"/>
              </w:rPr>
              <w:t>72</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642E3F" w:rsidRPr="002B3C02" w:rsidRDefault="00642E3F"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18"/>
        <w:gridCol w:w="438"/>
        <w:gridCol w:w="419"/>
        <w:gridCol w:w="647"/>
        <w:gridCol w:w="647"/>
        <w:gridCol w:w="647"/>
        <w:gridCol w:w="647"/>
        <w:gridCol w:w="743"/>
        <w:gridCol w:w="65"/>
      </w:tblGrid>
      <w:tr w:rsidR="0042347F" w:rsidTr="0042347F">
        <w:trPr>
          <w:trHeight w:val="90"/>
        </w:trPr>
        <w:tc>
          <w:tcPr>
            <w:tcW w:w="2778" w:type="pct"/>
            <w:noWrap/>
            <w:vAlign w:val="bottom"/>
            <w:hideMark/>
          </w:tcPr>
          <w:p w:rsidR="0042347F" w:rsidRDefault="0042347F">
            <w:pPr>
              <w:widowControl/>
              <w:autoSpaceDE/>
              <w:autoSpaceDN/>
              <w:adjustRightInd/>
              <w:rPr>
                <w:rFonts w:ascii="Calibri" w:eastAsia="Calibri" w:hAnsi="Calibri"/>
              </w:rPr>
            </w:pPr>
          </w:p>
        </w:tc>
        <w:tc>
          <w:tcPr>
            <w:tcW w:w="229" w:type="pct"/>
            <w:noWrap/>
            <w:vAlign w:val="bottom"/>
            <w:hideMark/>
          </w:tcPr>
          <w:p w:rsidR="0042347F" w:rsidRDefault="0042347F">
            <w:pPr>
              <w:widowControl/>
              <w:autoSpaceDE/>
              <w:autoSpaceDN/>
              <w:adjustRightInd/>
              <w:rPr>
                <w:rFonts w:ascii="Calibri" w:eastAsia="Calibri" w:hAnsi="Calibri"/>
              </w:rPr>
            </w:pPr>
          </w:p>
        </w:tc>
        <w:tc>
          <w:tcPr>
            <w:tcW w:w="219" w:type="pct"/>
            <w:noWrap/>
            <w:vAlign w:val="bottom"/>
            <w:hideMark/>
          </w:tcPr>
          <w:p w:rsidR="0042347F" w:rsidRDefault="0042347F">
            <w:pPr>
              <w:widowControl/>
              <w:autoSpaceDE/>
              <w:autoSpaceDN/>
              <w:adjustRightInd/>
              <w:rPr>
                <w:rFonts w:ascii="Calibri" w:eastAsia="Calibri" w:hAnsi="Calibri"/>
              </w:rPr>
            </w:pPr>
          </w:p>
        </w:tc>
        <w:tc>
          <w:tcPr>
            <w:tcW w:w="338" w:type="pct"/>
            <w:noWrap/>
            <w:vAlign w:val="bottom"/>
            <w:hideMark/>
          </w:tcPr>
          <w:p w:rsidR="0042347F" w:rsidRDefault="0042347F">
            <w:pPr>
              <w:widowControl/>
              <w:autoSpaceDE/>
              <w:autoSpaceDN/>
              <w:adjustRightInd/>
              <w:rPr>
                <w:rFonts w:ascii="Calibri" w:eastAsia="Calibri" w:hAnsi="Calibri"/>
              </w:rPr>
            </w:pPr>
          </w:p>
        </w:tc>
        <w:tc>
          <w:tcPr>
            <w:tcW w:w="338" w:type="pct"/>
            <w:noWrap/>
            <w:vAlign w:val="bottom"/>
            <w:hideMark/>
          </w:tcPr>
          <w:p w:rsidR="0042347F" w:rsidRDefault="0042347F">
            <w:pPr>
              <w:widowControl/>
              <w:autoSpaceDE/>
              <w:autoSpaceDN/>
              <w:adjustRightInd/>
              <w:rPr>
                <w:rFonts w:ascii="Calibri" w:eastAsia="Calibri" w:hAnsi="Calibri"/>
              </w:rPr>
            </w:pPr>
          </w:p>
        </w:tc>
        <w:tc>
          <w:tcPr>
            <w:tcW w:w="338" w:type="pct"/>
            <w:noWrap/>
            <w:vAlign w:val="bottom"/>
            <w:hideMark/>
          </w:tcPr>
          <w:p w:rsidR="0042347F" w:rsidRDefault="0042347F">
            <w:pPr>
              <w:widowControl/>
              <w:autoSpaceDE/>
              <w:autoSpaceDN/>
              <w:adjustRightInd/>
              <w:rPr>
                <w:rFonts w:ascii="Calibri" w:eastAsia="Calibri" w:hAnsi="Calibri"/>
              </w:rPr>
            </w:pPr>
          </w:p>
        </w:tc>
        <w:tc>
          <w:tcPr>
            <w:tcW w:w="338" w:type="pct"/>
            <w:noWrap/>
            <w:vAlign w:val="bottom"/>
            <w:hideMark/>
          </w:tcPr>
          <w:p w:rsidR="0042347F" w:rsidRDefault="0042347F">
            <w:pPr>
              <w:widowControl/>
              <w:autoSpaceDE/>
              <w:autoSpaceDN/>
              <w:adjustRightInd/>
              <w:rPr>
                <w:rFonts w:ascii="Calibri" w:eastAsia="Calibri" w:hAnsi="Calibri"/>
              </w:rPr>
            </w:pPr>
          </w:p>
        </w:tc>
        <w:tc>
          <w:tcPr>
            <w:tcW w:w="422" w:type="pct"/>
            <w:gridSpan w:val="2"/>
            <w:noWrap/>
            <w:vAlign w:val="bottom"/>
            <w:hideMark/>
          </w:tcPr>
          <w:p w:rsidR="0042347F" w:rsidRDefault="0042347F">
            <w:pPr>
              <w:widowControl/>
              <w:autoSpaceDE/>
              <w:autoSpaceDN/>
              <w:adjustRightInd/>
              <w:rPr>
                <w:rFonts w:ascii="Calibri" w:eastAsia="Calibri" w:hAnsi="Calibri"/>
              </w:rPr>
            </w:pPr>
          </w:p>
        </w:tc>
      </w:tr>
      <w:tr w:rsidR="0042347F" w:rsidTr="0042347F">
        <w:trPr>
          <w:trHeight w:val="510"/>
        </w:trPr>
        <w:tc>
          <w:tcPr>
            <w:tcW w:w="2778" w:type="pct"/>
            <w:tcBorders>
              <w:top w:val="single" w:sz="8" w:space="0" w:color="auto"/>
              <w:left w:val="single" w:sz="8" w:space="0" w:color="auto"/>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Наименование раздела дисциплины</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 xml:space="preserve"> </w:t>
            </w:r>
          </w:p>
        </w:tc>
        <w:tc>
          <w:tcPr>
            <w:tcW w:w="338" w:type="pct"/>
            <w:tcBorders>
              <w:top w:val="single" w:sz="8" w:space="0" w:color="auto"/>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Лек</w:t>
            </w:r>
          </w:p>
        </w:tc>
        <w:tc>
          <w:tcPr>
            <w:tcW w:w="338" w:type="pct"/>
            <w:tcBorders>
              <w:top w:val="single" w:sz="8" w:space="0" w:color="auto"/>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Лаб</w:t>
            </w:r>
          </w:p>
        </w:tc>
        <w:tc>
          <w:tcPr>
            <w:tcW w:w="338" w:type="pct"/>
            <w:tcBorders>
              <w:top w:val="single" w:sz="8" w:space="0" w:color="auto"/>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Пр</w:t>
            </w:r>
          </w:p>
        </w:tc>
        <w:tc>
          <w:tcPr>
            <w:tcW w:w="338" w:type="pct"/>
            <w:tcBorders>
              <w:top w:val="single" w:sz="8" w:space="0" w:color="auto"/>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СРС</w:t>
            </w:r>
          </w:p>
        </w:tc>
        <w:tc>
          <w:tcPr>
            <w:tcW w:w="422" w:type="pct"/>
            <w:gridSpan w:val="2"/>
            <w:tcBorders>
              <w:top w:val="single" w:sz="8" w:space="0" w:color="auto"/>
              <w:left w:val="nil"/>
              <w:bottom w:val="single" w:sz="8" w:space="0" w:color="auto"/>
              <w:right w:val="single" w:sz="8" w:space="0" w:color="auto"/>
            </w:tcBorders>
            <w:vAlign w:val="center"/>
            <w:hideMark/>
          </w:tcPr>
          <w:p w:rsidR="0042347F" w:rsidRDefault="0042347F">
            <w:pPr>
              <w:jc w:val="center"/>
              <w:rPr>
                <w:b/>
                <w:bCs/>
                <w:color w:val="000000"/>
                <w:sz w:val="22"/>
                <w:szCs w:val="22"/>
              </w:rPr>
            </w:pPr>
            <w:r>
              <w:rPr>
                <w:b/>
                <w:bCs/>
                <w:color w:val="000000"/>
              </w:rPr>
              <w:t>Всего</w:t>
            </w:r>
          </w:p>
        </w:tc>
      </w:tr>
      <w:tr w:rsidR="0042347F"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Default="0042347F" w:rsidP="0012247C">
            <w:pPr>
              <w:numPr>
                <w:ilvl w:val="0"/>
                <w:numId w:val="6"/>
              </w:numPr>
              <w:jc w:val="both"/>
              <w:rPr>
                <w:color w:val="000000"/>
                <w:sz w:val="22"/>
                <w:szCs w:val="22"/>
              </w:rPr>
            </w:pPr>
            <w:r>
              <w:rPr>
                <w:color w:val="000000"/>
              </w:rPr>
              <w:t>Введение в генетику</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11</w:t>
            </w:r>
          </w:p>
        </w:tc>
        <w:tc>
          <w:tcPr>
            <w:tcW w:w="422" w:type="pct"/>
            <w:gridSpan w:val="2"/>
            <w:tcBorders>
              <w:top w:val="nil"/>
              <w:left w:val="nil"/>
              <w:bottom w:val="single" w:sz="8" w:space="0" w:color="auto"/>
              <w:right w:val="single" w:sz="8" w:space="0" w:color="auto"/>
            </w:tcBorders>
            <w:vAlign w:val="center"/>
            <w:hideMark/>
          </w:tcPr>
          <w:p w:rsidR="0042347F" w:rsidRDefault="0042347F">
            <w:pPr>
              <w:jc w:val="center"/>
              <w:rPr>
                <w:b/>
                <w:bCs/>
                <w:color w:val="000000"/>
                <w:sz w:val="22"/>
                <w:szCs w:val="22"/>
              </w:rPr>
            </w:pPr>
            <w:r>
              <w:rPr>
                <w:b/>
                <w:bCs/>
                <w:color w:val="000000"/>
              </w:rPr>
              <w:t>1</w:t>
            </w:r>
            <w:r w:rsidR="002B620C">
              <w:rPr>
                <w:b/>
                <w:bCs/>
                <w:color w:val="000000"/>
              </w:rPr>
              <w:t>1</w:t>
            </w:r>
          </w:p>
        </w:tc>
      </w:tr>
      <w:tr w:rsidR="0042347F"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Default="0042347F" w:rsidP="00D363D4">
            <w:pPr>
              <w:widowControl/>
              <w:autoSpaceDE/>
              <w:autoSpaceDN/>
              <w:adjustRightInd/>
              <w:jc w:val="both"/>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Default="0042347F">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Default="0042347F">
            <w:pPr>
              <w:jc w:val="center"/>
              <w:rPr>
                <w:b/>
                <w:bCs/>
                <w:i/>
                <w:iCs/>
                <w:color w:val="000000"/>
                <w:sz w:val="22"/>
                <w:szCs w:val="22"/>
              </w:rPr>
            </w:pPr>
          </w:p>
        </w:tc>
      </w:tr>
      <w:tr w:rsidR="0042347F"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Default="0042347F" w:rsidP="00D363D4">
            <w:pPr>
              <w:spacing w:after="240"/>
              <w:jc w:val="both"/>
              <w:rPr>
                <w:color w:val="000000"/>
                <w:sz w:val="22"/>
                <w:szCs w:val="22"/>
              </w:rPr>
            </w:pPr>
            <w:r>
              <w:rPr>
                <w:color w:val="000000"/>
              </w:rPr>
              <w:t>2. Разнообразие и единство генетического материала</w:t>
            </w:r>
            <w:r>
              <w:rPr>
                <w:color w:val="000000"/>
              </w:rPr>
              <w:br/>
            </w: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42347F" w:rsidRDefault="002B620C">
            <w:pPr>
              <w:jc w:val="center"/>
              <w:rPr>
                <w:color w:val="000000"/>
                <w:sz w:val="22"/>
                <w:szCs w:val="22"/>
              </w:rPr>
            </w:pPr>
            <w:r>
              <w:rPr>
                <w:color w:val="000000"/>
              </w:rPr>
              <w:t>1</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2B620C">
            <w:pPr>
              <w:jc w:val="center"/>
              <w:rPr>
                <w:color w:val="000000"/>
                <w:sz w:val="22"/>
                <w:szCs w:val="22"/>
              </w:rPr>
            </w:pPr>
            <w:r>
              <w:rPr>
                <w:color w:val="000000"/>
              </w:rPr>
              <w:t>2</w:t>
            </w:r>
            <w:r w:rsidR="0042347F">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11</w:t>
            </w:r>
          </w:p>
        </w:tc>
        <w:tc>
          <w:tcPr>
            <w:tcW w:w="422" w:type="pct"/>
            <w:gridSpan w:val="2"/>
            <w:tcBorders>
              <w:top w:val="nil"/>
              <w:left w:val="nil"/>
              <w:bottom w:val="single" w:sz="8" w:space="0" w:color="auto"/>
              <w:right w:val="single" w:sz="8" w:space="0" w:color="auto"/>
            </w:tcBorders>
            <w:vAlign w:val="center"/>
            <w:hideMark/>
          </w:tcPr>
          <w:p w:rsidR="0042347F" w:rsidRDefault="0042347F">
            <w:pPr>
              <w:jc w:val="center"/>
              <w:rPr>
                <w:b/>
                <w:bCs/>
                <w:color w:val="000000"/>
                <w:sz w:val="22"/>
                <w:szCs w:val="22"/>
              </w:rPr>
            </w:pPr>
            <w:r>
              <w:rPr>
                <w:b/>
                <w:bCs/>
                <w:color w:val="000000"/>
              </w:rPr>
              <w:t>1</w:t>
            </w:r>
            <w:r w:rsidR="002B620C">
              <w:rPr>
                <w:b/>
                <w:bCs/>
                <w:color w:val="000000"/>
              </w:rPr>
              <w:t>4</w:t>
            </w:r>
          </w:p>
        </w:tc>
      </w:tr>
      <w:tr w:rsidR="0042347F"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Default="0042347F">
            <w:pPr>
              <w:widowControl/>
              <w:autoSpaceDE/>
              <w:autoSpaceDN/>
              <w:adjustRightInd/>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Default="0042347F">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Default="0042347F">
            <w:pPr>
              <w:jc w:val="center"/>
              <w:rPr>
                <w:b/>
                <w:bCs/>
                <w:i/>
                <w:iCs/>
                <w:color w:val="000000"/>
                <w:sz w:val="22"/>
                <w:szCs w:val="22"/>
              </w:rPr>
            </w:pPr>
          </w:p>
        </w:tc>
      </w:tr>
      <w:tr w:rsidR="0042347F"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Default="0042347F" w:rsidP="00D363D4">
            <w:pPr>
              <w:jc w:val="both"/>
              <w:rPr>
                <w:color w:val="000000"/>
              </w:rPr>
            </w:pPr>
            <w:r>
              <w:rPr>
                <w:color w:val="000000"/>
              </w:rPr>
              <w:t xml:space="preserve">3. Изменчивость генетического материала. Структура и функция гена </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42347F" w:rsidRDefault="002B620C">
            <w:pPr>
              <w:jc w:val="center"/>
              <w:rPr>
                <w:color w:val="000000"/>
                <w:sz w:val="22"/>
                <w:szCs w:val="22"/>
              </w:rPr>
            </w:pPr>
            <w:r>
              <w:rPr>
                <w:color w:val="000000"/>
              </w:rPr>
              <w:t>1</w:t>
            </w:r>
            <w:r w:rsidR="0042347F">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2</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1</w:t>
            </w:r>
            <w:r w:rsidR="002B620C">
              <w:rPr>
                <w:color w:val="000000"/>
              </w:rPr>
              <w:t>2</w:t>
            </w:r>
          </w:p>
        </w:tc>
        <w:tc>
          <w:tcPr>
            <w:tcW w:w="422" w:type="pct"/>
            <w:gridSpan w:val="2"/>
            <w:tcBorders>
              <w:top w:val="nil"/>
              <w:left w:val="nil"/>
              <w:bottom w:val="single" w:sz="8" w:space="0" w:color="auto"/>
              <w:right w:val="single" w:sz="8" w:space="0" w:color="auto"/>
            </w:tcBorders>
            <w:vAlign w:val="center"/>
            <w:hideMark/>
          </w:tcPr>
          <w:p w:rsidR="0042347F" w:rsidRDefault="0042347F">
            <w:pPr>
              <w:jc w:val="center"/>
              <w:rPr>
                <w:b/>
                <w:bCs/>
                <w:color w:val="000000"/>
                <w:sz w:val="22"/>
                <w:szCs w:val="22"/>
              </w:rPr>
            </w:pPr>
            <w:r>
              <w:rPr>
                <w:b/>
                <w:bCs/>
                <w:color w:val="000000"/>
              </w:rPr>
              <w:t>1</w:t>
            </w:r>
            <w:r w:rsidR="002B620C">
              <w:rPr>
                <w:b/>
                <w:bCs/>
                <w:color w:val="000000"/>
              </w:rPr>
              <w:t>5</w:t>
            </w:r>
          </w:p>
        </w:tc>
      </w:tr>
      <w:tr w:rsidR="0042347F"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Default="0042347F">
            <w:pPr>
              <w:widowControl/>
              <w:autoSpaceDE/>
              <w:autoSpaceDN/>
              <w:adjustRightInd/>
              <w:rPr>
                <w:color w:val="000000"/>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Default="0042347F">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Default="0042347F">
            <w:pPr>
              <w:jc w:val="center"/>
              <w:rPr>
                <w:b/>
                <w:bCs/>
                <w:i/>
                <w:iCs/>
                <w:color w:val="000000"/>
                <w:sz w:val="22"/>
                <w:szCs w:val="22"/>
              </w:rPr>
            </w:pPr>
          </w:p>
        </w:tc>
      </w:tr>
      <w:tr w:rsidR="0042347F" w:rsidTr="0042347F">
        <w:trPr>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Default="0042347F">
            <w:pPr>
              <w:jc w:val="both"/>
              <w:rPr>
                <w:color w:val="000000"/>
              </w:rPr>
            </w:pPr>
            <w:r>
              <w:rPr>
                <w:color w:val="000000"/>
              </w:rPr>
              <w:t xml:space="preserve">4. Генетика и эволюция </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r w:rsidR="002B620C">
              <w:rPr>
                <w:color w:val="000000"/>
              </w:rPr>
              <w:t>1</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2</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1</w:t>
            </w:r>
            <w:r w:rsidR="002B620C">
              <w:rPr>
                <w:color w:val="000000"/>
              </w:rPr>
              <w:t>2</w:t>
            </w:r>
          </w:p>
        </w:tc>
        <w:tc>
          <w:tcPr>
            <w:tcW w:w="422" w:type="pct"/>
            <w:gridSpan w:val="2"/>
            <w:tcBorders>
              <w:top w:val="nil"/>
              <w:left w:val="nil"/>
              <w:bottom w:val="single" w:sz="8" w:space="0" w:color="auto"/>
              <w:right w:val="single" w:sz="8" w:space="0" w:color="auto"/>
            </w:tcBorders>
            <w:vAlign w:val="center"/>
            <w:hideMark/>
          </w:tcPr>
          <w:p w:rsidR="0042347F" w:rsidRDefault="0042347F">
            <w:pPr>
              <w:jc w:val="center"/>
              <w:rPr>
                <w:b/>
                <w:bCs/>
                <w:color w:val="000000"/>
                <w:sz w:val="22"/>
                <w:szCs w:val="22"/>
              </w:rPr>
            </w:pPr>
            <w:r>
              <w:rPr>
                <w:b/>
                <w:bCs/>
                <w:color w:val="000000"/>
              </w:rPr>
              <w:t>1</w:t>
            </w:r>
            <w:r w:rsidR="002B620C">
              <w:rPr>
                <w:b/>
                <w:bCs/>
                <w:color w:val="000000"/>
              </w:rPr>
              <w:t>5</w:t>
            </w:r>
          </w:p>
        </w:tc>
      </w:tr>
      <w:tr w:rsidR="0042347F" w:rsidTr="0042347F">
        <w:trPr>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Default="0042347F">
            <w:pPr>
              <w:widowControl/>
              <w:autoSpaceDE/>
              <w:autoSpaceDN/>
              <w:adjustRightInd/>
              <w:rPr>
                <w:color w:val="000000"/>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Default="0042347F">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r w:rsidR="002B620C">
              <w:rPr>
                <w:i/>
                <w:iCs/>
                <w:color w:val="000000"/>
              </w:rPr>
              <w:t>2</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422" w:type="pct"/>
            <w:gridSpan w:val="2"/>
            <w:tcBorders>
              <w:top w:val="nil"/>
              <w:left w:val="nil"/>
              <w:bottom w:val="single" w:sz="8" w:space="0" w:color="auto"/>
              <w:right w:val="single" w:sz="8" w:space="0" w:color="auto"/>
            </w:tcBorders>
            <w:shd w:val="clear" w:color="auto" w:fill="F2F2F2"/>
            <w:vAlign w:val="center"/>
            <w:hideMark/>
          </w:tcPr>
          <w:p w:rsidR="0042347F" w:rsidRDefault="002B620C">
            <w:pPr>
              <w:jc w:val="center"/>
              <w:rPr>
                <w:b/>
                <w:bCs/>
                <w:i/>
                <w:iCs/>
                <w:color w:val="000000"/>
                <w:sz w:val="22"/>
                <w:szCs w:val="22"/>
              </w:rPr>
            </w:pPr>
            <w:r>
              <w:rPr>
                <w:b/>
                <w:bCs/>
                <w:i/>
                <w:iCs/>
                <w:color w:val="000000"/>
              </w:rPr>
              <w:t>2</w:t>
            </w:r>
          </w:p>
        </w:tc>
      </w:tr>
      <w:tr w:rsidR="0042347F" w:rsidTr="0042347F">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tcPr>
          <w:p w:rsidR="0042347F" w:rsidRDefault="0042347F">
            <w:pPr>
              <w:rPr>
                <w:color w:val="000000"/>
              </w:rPr>
            </w:pPr>
            <w:r>
              <w:rPr>
                <w:color w:val="000000"/>
              </w:rPr>
              <w:t xml:space="preserve">5. Генетика и селекция </w:t>
            </w:r>
          </w:p>
          <w:p w:rsidR="0042347F" w:rsidRDefault="0042347F">
            <w:pPr>
              <w:rPr>
                <w:color w:val="000000"/>
                <w:sz w:val="22"/>
                <w:szCs w:val="22"/>
              </w:rPr>
            </w:pP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r w:rsidR="002B620C">
              <w:rPr>
                <w:color w:val="000000"/>
              </w:rPr>
              <w:t>1</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1</w:t>
            </w:r>
            <w:r w:rsidR="002B620C">
              <w:rPr>
                <w:color w:val="000000"/>
              </w:rPr>
              <w:t>2</w:t>
            </w:r>
          </w:p>
        </w:tc>
        <w:tc>
          <w:tcPr>
            <w:tcW w:w="388" w:type="pct"/>
            <w:tcBorders>
              <w:top w:val="nil"/>
              <w:left w:val="nil"/>
              <w:bottom w:val="single" w:sz="8" w:space="0" w:color="auto"/>
              <w:right w:val="single" w:sz="8" w:space="0" w:color="auto"/>
            </w:tcBorders>
            <w:vAlign w:val="center"/>
            <w:hideMark/>
          </w:tcPr>
          <w:p w:rsidR="0042347F" w:rsidRDefault="0042347F">
            <w:pPr>
              <w:jc w:val="center"/>
              <w:rPr>
                <w:b/>
                <w:bCs/>
                <w:color w:val="000000"/>
                <w:sz w:val="22"/>
                <w:szCs w:val="22"/>
              </w:rPr>
            </w:pPr>
            <w:r>
              <w:rPr>
                <w:b/>
                <w:bCs/>
                <w:color w:val="000000"/>
              </w:rPr>
              <w:t>1</w:t>
            </w:r>
            <w:r w:rsidR="002B620C">
              <w:rPr>
                <w:b/>
                <w:bCs/>
                <w:color w:val="000000"/>
              </w:rPr>
              <w:t>3</w:t>
            </w:r>
          </w:p>
        </w:tc>
      </w:tr>
      <w:tr w:rsidR="0042347F" w:rsidTr="0042347F">
        <w:trPr>
          <w:gridAfter w:val="1"/>
          <w:wAfter w:w="34"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Default="0042347F">
            <w:pPr>
              <w:widowControl/>
              <w:autoSpaceDE/>
              <w:autoSpaceDN/>
              <w:adjustRightInd/>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Default="0042347F">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8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b/>
                <w:bCs/>
                <w:i/>
                <w:iCs/>
                <w:color w:val="000000"/>
                <w:sz w:val="22"/>
                <w:szCs w:val="22"/>
              </w:rPr>
            </w:pPr>
          </w:p>
        </w:tc>
      </w:tr>
      <w:tr w:rsidR="0042347F" w:rsidTr="0042347F">
        <w:trPr>
          <w:gridAfter w:val="1"/>
          <w:wAfter w:w="34" w:type="pct"/>
          <w:trHeight w:val="810"/>
        </w:trPr>
        <w:tc>
          <w:tcPr>
            <w:tcW w:w="2778" w:type="pct"/>
            <w:vMerge w:val="restart"/>
            <w:tcBorders>
              <w:top w:val="nil"/>
              <w:left w:val="single" w:sz="8" w:space="0" w:color="auto"/>
              <w:bottom w:val="single" w:sz="8" w:space="0" w:color="000000"/>
              <w:right w:val="single" w:sz="8" w:space="0" w:color="auto"/>
            </w:tcBorders>
            <w:vAlign w:val="center"/>
            <w:hideMark/>
          </w:tcPr>
          <w:p w:rsidR="0042347F" w:rsidRDefault="0042347F">
            <w:pPr>
              <w:jc w:val="center"/>
              <w:rPr>
                <w:color w:val="000000"/>
                <w:sz w:val="22"/>
                <w:szCs w:val="22"/>
              </w:rPr>
            </w:pPr>
            <w:r>
              <w:rPr>
                <w:color w:val="000000"/>
              </w:rPr>
              <w:t>Всего</w:t>
            </w:r>
          </w:p>
        </w:tc>
        <w:tc>
          <w:tcPr>
            <w:tcW w:w="448" w:type="pct"/>
            <w:gridSpan w:val="2"/>
            <w:tcBorders>
              <w:top w:val="single" w:sz="8" w:space="0" w:color="auto"/>
              <w:left w:val="nil"/>
              <w:bottom w:val="single" w:sz="8" w:space="0" w:color="auto"/>
              <w:right w:val="single" w:sz="8" w:space="0" w:color="000000"/>
            </w:tcBorders>
            <w:vAlign w:val="center"/>
            <w:hideMark/>
          </w:tcPr>
          <w:p w:rsidR="0042347F" w:rsidRDefault="0042347F">
            <w:pPr>
              <w:jc w:val="center"/>
              <w:rPr>
                <w:color w:val="000000"/>
                <w:sz w:val="22"/>
                <w:szCs w:val="22"/>
              </w:rPr>
            </w:pPr>
            <w:r>
              <w:rPr>
                <w:color w:val="000000"/>
              </w:rPr>
              <w:t>Всего часов</w:t>
            </w:r>
          </w:p>
        </w:tc>
        <w:tc>
          <w:tcPr>
            <w:tcW w:w="338" w:type="pct"/>
            <w:tcBorders>
              <w:top w:val="nil"/>
              <w:left w:val="nil"/>
              <w:bottom w:val="single" w:sz="8" w:space="0" w:color="auto"/>
              <w:right w:val="single" w:sz="8" w:space="0" w:color="auto"/>
            </w:tcBorders>
            <w:vAlign w:val="center"/>
            <w:hideMark/>
          </w:tcPr>
          <w:p w:rsidR="0042347F" w:rsidRDefault="00081B8D">
            <w:pPr>
              <w:jc w:val="center"/>
              <w:rPr>
                <w:color w:val="000000"/>
                <w:sz w:val="22"/>
                <w:szCs w:val="22"/>
              </w:rPr>
            </w:pPr>
            <w:r>
              <w:rPr>
                <w:color w:val="000000"/>
              </w:rPr>
              <w:t>4</w:t>
            </w:r>
          </w:p>
        </w:tc>
        <w:tc>
          <w:tcPr>
            <w:tcW w:w="338" w:type="pct"/>
            <w:tcBorders>
              <w:top w:val="nil"/>
              <w:left w:val="nil"/>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0</w:t>
            </w:r>
          </w:p>
        </w:tc>
        <w:tc>
          <w:tcPr>
            <w:tcW w:w="338" w:type="pct"/>
            <w:tcBorders>
              <w:top w:val="nil"/>
              <w:left w:val="nil"/>
              <w:bottom w:val="single" w:sz="8" w:space="0" w:color="auto"/>
              <w:right w:val="single" w:sz="8" w:space="0" w:color="auto"/>
            </w:tcBorders>
            <w:vAlign w:val="center"/>
            <w:hideMark/>
          </w:tcPr>
          <w:p w:rsidR="0042347F" w:rsidRDefault="00081B8D">
            <w:pPr>
              <w:jc w:val="center"/>
              <w:rPr>
                <w:color w:val="000000"/>
                <w:sz w:val="22"/>
                <w:szCs w:val="22"/>
              </w:rPr>
            </w:pPr>
            <w:r>
              <w:rPr>
                <w:color w:val="000000"/>
              </w:rPr>
              <w:t>6</w:t>
            </w:r>
          </w:p>
        </w:tc>
        <w:tc>
          <w:tcPr>
            <w:tcW w:w="338" w:type="pct"/>
            <w:tcBorders>
              <w:top w:val="nil"/>
              <w:left w:val="nil"/>
              <w:bottom w:val="single" w:sz="8" w:space="0" w:color="auto"/>
              <w:right w:val="single" w:sz="8" w:space="0" w:color="auto"/>
            </w:tcBorders>
            <w:vAlign w:val="center"/>
            <w:hideMark/>
          </w:tcPr>
          <w:p w:rsidR="0042347F" w:rsidRDefault="00081B8D">
            <w:pPr>
              <w:jc w:val="center"/>
              <w:rPr>
                <w:color w:val="000000"/>
                <w:sz w:val="22"/>
                <w:szCs w:val="22"/>
              </w:rPr>
            </w:pPr>
            <w:r>
              <w:rPr>
                <w:color w:val="000000"/>
              </w:rPr>
              <w:t>58</w:t>
            </w:r>
          </w:p>
        </w:tc>
        <w:tc>
          <w:tcPr>
            <w:tcW w:w="388" w:type="pct"/>
            <w:tcBorders>
              <w:top w:val="nil"/>
              <w:left w:val="nil"/>
              <w:bottom w:val="single" w:sz="8" w:space="0" w:color="auto"/>
              <w:right w:val="single" w:sz="8" w:space="0" w:color="auto"/>
            </w:tcBorders>
            <w:vAlign w:val="center"/>
            <w:hideMark/>
          </w:tcPr>
          <w:p w:rsidR="0042347F" w:rsidRDefault="00081B8D">
            <w:pPr>
              <w:jc w:val="center"/>
              <w:rPr>
                <w:b/>
                <w:bCs/>
                <w:color w:val="000000"/>
                <w:sz w:val="22"/>
                <w:szCs w:val="22"/>
              </w:rPr>
            </w:pPr>
            <w:r>
              <w:rPr>
                <w:b/>
                <w:bCs/>
                <w:color w:val="000000"/>
              </w:rPr>
              <w:t>68</w:t>
            </w:r>
          </w:p>
        </w:tc>
      </w:tr>
      <w:tr w:rsidR="0042347F" w:rsidTr="0042347F">
        <w:trPr>
          <w:gridAfter w:val="1"/>
          <w:wAfter w:w="34"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2347F" w:rsidRDefault="0042347F">
            <w:pPr>
              <w:widowControl/>
              <w:autoSpaceDE/>
              <w:autoSpaceDN/>
              <w:adjustRightInd/>
              <w:rPr>
                <w:color w:val="000000"/>
                <w:sz w:val="22"/>
                <w:szCs w:val="22"/>
              </w:rPr>
            </w:pPr>
          </w:p>
        </w:tc>
        <w:tc>
          <w:tcPr>
            <w:tcW w:w="448" w:type="pct"/>
            <w:gridSpan w:val="2"/>
            <w:tcBorders>
              <w:top w:val="single" w:sz="8" w:space="0" w:color="auto"/>
              <w:left w:val="nil"/>
              <w:bottom w:val="single" w:sz="8" w:space="0" w:color="auto"/>
              <w:right w:val="single" w:sz="8" w:space="0" w:color="000000"/>
            </w:tcBorders>
            <w:shd w:val="clear" w:color="auto" w:fill="F2F2F2"/>
            <w:vAlign w:val="center"/>
            <w:hideMark/>
          </w:tcPr>
          <w:p w:rsidR="0042347F" w:rsidRDefault="0042347F">
            <w:pPr>
              <w:jc w:val="center"/>
              <w:rPr>
                <w:i/>
                <w:iCs/>
                <w:color w:val="000000"/>
                <w:sz w:val="22"/>
                <w:szCs w:val="22"/>
              </w:rPr>
            </w:pPr>
            <w:r>
              <w:rPr>
                <w:i/>
                <w:iCs/>
                <w:color w:val="000000"/>
              </w:rPr>
              <w:t>В т.ч. в интер-акт. ф.</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081B8D">
            <w:pPr>
              <w:jc w:val="center"/>
              <w:rPr>
                <w:i/>
                <w:iCs/>
                <w:color w:val="000000"/>
                <w:sz w:val="22"/>
                <w:szCs w:val="22"/>
              </w:rPr>
            </w:pPr>
            <w:r>
              <w:rPr>
                <w:i/>
                <w:iCs/>
                <w:color w:val="000000"/>
                <w:sz w:val="22"/>
                <w:szCs w:val="22"/>
              </w:rPr>
              <w:t>0</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i/>
                <w:iCs/>
                <w:color w:val="000000"/>
                <w:sz w:val="22"/>
                <w:szCs w:val="22"/>
              </w:rPr>
            </w:pPr>
            <w:r>
              <w:rPr>
                <w:i/>
                <w:iCs/>
                <w:color w:val="000000"/>
              </w:rPr>
              <w:t>0</w:t>
            </w:r>
          </w:p>
        </w:tc>
        <w:tc>
          <w:tcPr>
            <w:tcW w:w="338" w:type="pct"/>
            <w:tcBorders>
              <w:top w:val="nil"/>
              <w:left w:val="nil"/>
              <w:bottom w:val="single" w:sz="8" w:space="0" w:color="auto"/>
              <w:right w:val="single" w:sz="8" w:space="0" w:color="auto"/>
            </w:tcBorders>
            <w:shd w:val="clear" w:color="auto" w:fill="F2F2F2"/>
            <w:vAlign w:val="center"/>
            <w:hideMark/>
          </w:tcPr>
          <w:p w:rsidR="0042347F" w:rsidRDefault="00081B8D">
            <w:pPr>
              <w:jc w:val="center"/>
              <w:rPr>
                <w:i/>
                <w:iCs/>
                <w:color w:val="000000"/>
                <w:sz w:val="22"/>
                <w:szCs w:val="22"/>
              </w:rPr>
            </w:pPr>
            <w:r>
              <w:rPr>
                <w:i/>
                <w:iCs/>
                <w:color w:val="000000"/>
                <w:sz w:val="22"/>
                <w:szCs w:val="22"/>
              </w:rPr>
              <w:t>2</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88" w:type="pct"/>
            <w:tcBorders>
              <w:top w:val="nil"/>
              <w:left w:val="nil"/>
              <w:bottom w:val="single" w:sz="8" w:space="0" w:color="auto"/>
              <w:right w:val="single" w:sz="8" w:space="0" w:color="auto"/>
            </w:tcBorders>
            <w:shd w:val="clear" w:color="auto" w:fill="F2F2F2"/>
            <w:vAlign w:val="center"/>
            <w:hideMark/>
          </w:tcPr>
          <w:p w:rsidR="0042347F" w:rsidRDefault="00081B8D">
            <w:pPr>
              <w:jc w:val="center"/>
              <w:rPr>
                <w:b/>
                <w:bCs/>
                <w:i/>
                <w:iCs/>
                <w:color w:val="000000"/>
                <w:sz w:val="22"/>
                <w:szCs w:val="22"/>
              </w:rPr>
            </w:pPr>
            <w:r>
              <w:rPr>
                <w:b/>
                <w:bCs/>
                <w:i/>
                <w:iCs/>
                <w:color w:val="000000"/>
                <w:sz w:val="22"/>
                <w:szCs w:val="22"/>
              </w:rPr>
              <w:t>2</w:t>
            </w:r>
          </w:p>
        </w:tc>
      </w:tr>
      <w:tr w:rsidR="0042347F" w:rsidTr="0042347F">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Контроль (зачет)</w:t>
            </w:r>
          </w:p>
        </w:tc>
        <w:tc>
          <w:tcPr>
            <w:tcW w:w="229" w:type="pct"/>
            <w:tcBorders>
              <w:top w:val="nil"/>
              <w:left w:val="nil"/>
              <w:bottom w:val="single" w:sz="8" w:space="0" w:color="auto"/>
              <w:right w:val="nil"/>
            </w:tcBorders>
            <w:shd w:val="clear" w:color="auto" w:fill="595959"/>
            <w:vAlign w:val="center"/>
            <w:hideMark/>
          </w:tcPr>
          <w:p w:rsidR="0042347F" w:rsidRDefault="0042347F">
            <w:pPr>
              <w:jc w:val="center"/>
              <w:rPr>
                <w:color w:val="000000"/>
                <w:sz w:val="22"/>
                <w:szCs w:val="22"/>
              </w:rPr>
            </w:pPr>
            <w:r>
              <w:rPr>
                <w:color w:val="000000"/>
              </w:rPr>
              <w:t> </w:t>
            </w:r>
          </w:p>
        </w:tc>
        <w:tc>
          <w:tcPr>
            <w:tcW w:w="557" w:type="pct"/>
            <w:gridSpan w:val="2"/>
            <w:tcBorders>
              <w:top w:val="single" w:sz="8" w:space="0" w:color="auto"/>
              <w:left w:val="nil"/>
              <w:bottom w:val="single" w:sz="8" w:space="0" w:color="auto"/>
              <w:right w:val="nil"/>
            </w:tcBorders>
            <w:shd w:val="clear" w:color="auto" w:fill="595959"/>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nil"/>
            </w:tcBorders>
            <w:shd w:val="clear" w:color="auto" w:fill="595959"/>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nil"/>
            </w:tcBorders>
            <w:shd w:val="clear" w:color="auto" w:fill="595959"/>
            <w:vAlign w:val="center"/>
            <w:hideMark/>
          </w:tcPr>
          <w:p w:rsidR="0042347F" w:rsidRDefault="0042347F">
            <w:pPr>
              <w:jc w:val="center"/>
              <w:rPr>
                <w:color w:val="000000"/>
                <w:sz w:val="22"/>
                <w:szCs w:val="22"/>
              </w:rPr>
            </w:pPr>
            <w:r>
              <w:rPr>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color w:val="000000"/>
                <w:sz w:val="22"/>
                <w:szCs w:val="22"/>
              </w:rPr>
            </w:pPr>
            <w:r>
              <w:rPr>
                <w:color w:val="000000"/>
              </w:rPr>
              <w:t> </w:t>
            </w:r>
          </w:p>
        </w:tc>
        <w:tc>
          <w:tcPr>
            <w:tcW w:w="388" w:type="pct"/>
            <w:tcBorders>
              <w:top w:val="nil"/>
              <w:left w:val="nil"/>
              <w:bottom w:val="single" w:sz="8" w:space="0" w:color="auto"/>
              <w:right w:val="single" w:sz="8" w:space="0" w:color="auto"/>
            </w:tcBorders>
            <w:vAlign w:val="center"/>
            <w:hideMark/>
          </w:tcPr>
          <w:p w:rsidR="0042347F" w:rsidRDefault="00081B8D">
            <w:pPr>
              <w:widowControl/>
              <w:autoSpaceDE/>
              <w:autoSpaceDN/>
              <w:adjustRightInd/>
              <w:rPr>
                <w:rFonts w:ascii="Calibri" w:eastAsia="Calibri" w:hAnsi="Calibri"/>
              </w:rPr>
            </w:pPr>
            <w:r>
              <w:rPr>
                <w:rFonts w:ascii="Calibri" w:eastAsia="Calibri" w:hAnsi="Calibri"/>
              </w:rPr>
              <w:t>4</w:t>
            </w:r>
          </w:p>
        </w:tc>
      </w:tr>
      <w:tr w:rsidR="0042347F" w:rsidTr="0042347F">
        <w:trPr>
          <w:gridAfter w:val="1"/>
          <w:wAfter w:w="34" w:type="pct"/>
          <w:trHeight w:val="810"/>
        </w:trPr>
        <w:tc>
          <w:tcPr>
            <w:tcW w:w="2778" w:type="pct"/>
            <w:tcBorders>
              <w:top w:val="nil"/>
              <w:left w:val="single" w:sz="8" w:space="0" w:color="auto"/>
              <w:bottom w:val="single" w:sz="8" w:space="0" w:color="auto"/>
              <w:right w:val="single" w:sz="8" w:space="0" w:color="auto"/>
            </w:tcBorders>
            <w:vAlign w:val="center"/>
            <w:hideMark/>
          </w:tcPr>
          <w:p w:rsidR="0042347F" w:rsidRDefault="0042347F">
            <w:pPr>
              <w:jc w:val="center"/>
              <w:rPr>
                <w:color w:val="000000"/>
                <w:sz w:val="22"/>
                <w:szCs w:val="22"/>
              </w:rPr>
            </w:pPr>
            <w:r>
              <w:rPr>
                <w:color w:val="000000"/>
              </w:rPr>
              <w:t>Итого с зачетом</w:t>
            </w:r>
          </w:p>
        </w:tc>
        <w:tc>
          <w:tcPr>
            <w:tcW w:w="448" w:type="pct"/>
            <w:gridSpan w:val="2"/>
            <w:tcBorders>
              <w:top w:val="single" w:sz="8" w:space="0" w:color="auto"/>
              <w:left w:val="nil"/>
              <w:bottom w:val="single" w:sz="8" w:space="0" w:color="auto"/>
              <w:right w:val="nil"/>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nil"/>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nil"/>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nil"/>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38" w:type="pct"/>
            <w:tcBorders>
              <w:top w:val="nil"/>
              <w:left w:val="nil"/>
              <w:bottom w:val="single" w:sz="8" w:space="0" w:color="auto"/>
              <w:right w:val="single" w:sz="8" w:space="0" w:color="auto"/>
            </w:tcBorders>
            <w:shd w:val="clear" w:color="auto" w:fill="595959"/>
            <w:vAlign w:val="center"/>
            <w:hideMark/>
          </w:tcPr>
          <w:p w:rsidR="0042347F" w:rsidRDefault="0042347F">
            <w:pPr>
              <w:jc w:val="center"/>
              <w:rPr>
                <w:i/>
                <w:iCs/>
                <w:color w:val="000000"/>
                <w:sz w:val="22"/>
                <w:szCs w:val="22"/>
              </w:rPr>
            </w:pPr>
            <w:r>
              <w:rPr>
                <w:i/>
                <w:iCs/>
                <w:color w:val="000000"/>
              </w:rPr>
              <w:t> </w:t>
            </w:r>
          </w:p>
        </w:tc>
        <w:tc>
          <w:tcPr>
            <w:tcW w:w="388" w:type="pct"/>
            <w:tcBorders>
              <w:top w:val="nil"/>
              <w:left w:val="nil"/>
              <w:bottom w:val="single" w:sz="8" w:space="0" w:color="auto"/>
              <w:right w:val="single" w:sz="8" w:space="0" w:color="auto"/>
            </w:tcBorders>
            <w:shd w:val="clear" w:color="auto" w:fill="F2F2F2"/>
            <w:vAlign w:val="center"/>
            <w:hideMark/>
          </w:tcPr>
          <w:p w:rsidR="0042347F" w:rsidRDefault="0042347F">
            <w:pPr>
              <w:jc w:val="center"/>
              <w:rPr>
                <w:b/>
                <w:bCs/>
                <w:i/>
                <w:iCs/>
                <w:color w:val="000000"/>
                <w:sz w:val="22"/>
                <w:szCs w:val="22"/>
              </w:rPr>
            </w:pPr>
            <w:r>
              <w:rPr>
                <w:b/>
                <w:bCs/>
                <w:i/>
                <w:iCs/>
                <w:color w:val="000000"/>
              </w:rPr>
              <w:t>72</w:t>
            </w:r>
          </w:p>
        </w:tc>
      </w:tr>
    </w:tbl>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F52195">
        <w:rPr>
          <w:b/>
          <w:bCs/>
          <w:color w:val="000000"/>
        </w:rPr>
        <w:t>Генетика с основами селекции</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w:t>
      </w:r>
      <w:r w:rsidRPr="002B3C02">
        <w:rPr>
          <w:color w:val="000000"/>
        </w:rPr>
        <w:lastRenderedPageBreak/>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при наличии факта зачисления таких обучающихся с учетом 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9C26FE" w:rsidP="009C26FE">
      <w:pPr>
        <w:ind w:firstLine="709"/>
        <w:jc w:val="both"/>
        <w:rPr>
          <w:color w:val="000000"/>
          <w:sz w:val="24"/>
          <w:szCs w:val="24"/>
        </w:rPr>
      </w:pPr>
    </w:p>
    <w:p w:rsidR="009C26FE" w:rsidRPr="00D363D4" w:rsidRDefault="00C17AA5" w:rsidP="009C26FE">
      <w:pPr>
        <w:pStyle w:val="Style13"/>
        <w:spacing w:line="240" w:lineRule="auto"/>
        <w:ind w:firstLine="709"/>
        <w:jc w:val="both"/>
        <w:rPr>
          <w:color w:val="000000"/>
          <w:shd w:val="clear" w:color="auto" w:fill="FFFFFF"/>
        </w:rPr>
      </w:pPr>
      <w:r w:rsidRPr="00D363D4">
        <w:t>Тема</w:t>
      </w:r>
      <w:r w:rsidRPr="00D363D4">
        <w:rPr>
          <w:b/>
        </w:rPr>
        <w:t xml:space="preserve"> </w:t>
      </w:r>
      <w:r w:rsidRPr="00EA70C6">
        <w:t>1</w:t>
      </w:r>
      <w:r w:rsidRPr="00D363D4">
        <w:rPr>
          <w:b/>
        </w:rPr>
        <w:t xml:space="preserve">. </w:t>
      </w:r>
      <w:r w:rsidR="00AB1AF2" w:rsidRPr="00D363D4">
        <w:rPr>
          <w:color w:val="000000"/>
        </w:rPr>
        <w:t>Введение в генетику</w:t>
      </w:r>
      <w:r w:rsidR="009C26FE" w:rsidRPr="00D363D4">
        <w:rPr>
          <w:color w:val="000000"/>
          <w:shd w:val="clear" w:color="auto" w:fill="FFFFFF"/>
        </w:rPr>
        <w:t xml:space="preserve">. </w:t>
      </w:r>
    </w:p>
    <w:p w:rsidR="00AB1AF2" w:rsidRPr="00D363D4" w:rsidRDefault="00AB1AF2" w:rsidP="009C26FE">
      <w:pPr>
        <w:pStyle w:val="Style13"/>
        <w:spacing w:line="240" w:lineRule="auto"/>
        <w:ind w:firstLine="709"/>
        <w:jc w:val="both"/>
        <w:rPr>
          <w:color w:val="000000"/>
        </w:rPr>
      </w:pPr>
      <w:r w:rsidRPr="00D363D4">
        <w:rPr>
          <w:color w:val="000000"/>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эволюционной теории Ч. Дарвина для селекции, цитологии и становления генетики.</w:t>
      </w:r>
      <w:r w:rsidRPr="00D363D4">
        <w:rPr>
          <w:color w:val="000000"/>
        </w:rPr>
        <w:br/>
        <w:t>Основные этапы развития генетики от Менделя до наших дней. Роль отечественных ученых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w:t>
      </w:r>
      <w:r w:rsidRPr="00D363D4">
        <w:rPr>
          <w:color w:val="000000"/>
        </w:rPr>
        <w:lastRenderedPageBreak/>
        <w:t>мышленности, для медицины и педагогики. Мировоззренческое значение генетики и ее место в курсе общей биологии в средней школе</w:t>
      </w:r>
    </w:p>
    <w:p w:rsidR="00C17AA5" w:rsidRPr="00D363D4" w:rsidRDefault="00C17AA5" w:rsidP="009C26FE">
      <w:pPr>
        <w:pStyle w:val="Style13"/>
        <w:spacing w:line="240" w:lineRule="auto"/>
        <w:ind w:firstLine="709"/>
        <w:jc w:val="both"/>
      </w:pPr>
      <w:r w:rsidRPr="00D363D4">
        <w:t xml:space="preserve"> </w:t>
      </w:r>
    </w:p>
    <w:p w:rsidR="009C26FE" w:rsidRPr="00D363D4" w:rsidRDefault="00C17AA5" w:rsidP="009C26FE">
      <w:pPr>
        <w:ind w:firstLine="709"/>
        <w:jc w:val="both"/>
        <w:rPr>
          <w:color w:val="000000"/>
          <w:sz w:val="24"/>
          <w:szCs w:val="24"/>
          <w:shd w:val="clear" w:color="auto" w:fill="FFFFFF"/>
        </w:rPr>
      </w:pPr>
      <w:r w:rsidRPr="00D363D4">
        <w:rPr>
          <w:sz w:val="24"/>
          <w:szCs w:val="24"/>
        </w:rPr>
        <w:t>Тема</w:t>
      </w:r>
      <w:r w:rsidRPr="00D363D4">
        <w:rPr>
          <w:b/>
          <w:sz w:val="24"/>
          <w:szCs w:val="24"/>
        </w:rPr>
        <w:t xml:space="preserve"> </w:t>
      </w:r>
      <w:r w:rsidR="00AB1AF2" w:rsidRPr="00D363D4">
        <w:rPr>
          <w:color w:val="000000"/>
          <w:sz w:val="24"/>
          <w:szCs w:val="24"/>
        </w:rPr>
        <w:t>2. Разнообразие и единство генетического материала</w:t>
      </w:r>
    </w:p>
    <w:p w:rsidR="00AB1AF2" w:rsidRPr="00D363D4" w:rsidRDefault="00AB1AF2" w:rsidP="009C26FE">
      <w:pPr>
        <w:pStyle w:val="Style13"/>
        <w:spacing w:line="240" w:lineRule="auto"/>
        <w:ind w:firstLine="709"/>
        <w:jc w:val="both"/>
        <w:rPr>
          <w:color w:val="000000"/>
        </w:rPr>
      </w:pPr>
      <w:r w:rsidRPr="00D363D4">
        <w:rPr>
          <w:color w:val="000000"/>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r w:rsidRPr="00D363D4">
        <w:rPr>
          <w:color w:val="000000"/>
        </w:rPr>
        <w:b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 </w:t>
      </w:r>
    </w:p>
    <w:p w:rsidR="00AB1AF2" w:rsidRPr="00D363D4" w:rsidRDefault="00AB1AF2" w:rsidP="009C26FE">
      <w:pPr>
        <w:pStyle w:val="Style13"/>
        <w:spacing w:line="240" w:lineRule="auto"/>
        <w:ind w:firstLine="709"/>
        <w:jc w:val="both"/>
        <w:rPr>
          <w:color w:val="000000"/>
        </w:rPr>
      </w:pPr>
      <w:r w:rsidRPr="00D363D4">
        <w:rPr>
          <w:color w:val="000000"/>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AB1AF2" w:rsidRPr="00D363D4" w:rsidRDefault="00AB1AF2" w:rsidP="009C26FE">
      <w:pPr>
        <w:pStyle w:val="Style13"/>
        <w:spacing w:line="240" w:lineRule="auto"/>
        <w:ind w:firstLine="709"/>
        <w:jc w:val="both"/>
        <w:rPr>
          <w:color w:val="000000"/>
        </w:rPr>
      </w:pPr>
      <w:r w:rsidRPr="00D363D4">
        <w:rPr>
          <w:color w:val="000000"/>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17AA5" w:rsidRPr="00D363D4" w:rsidRDefault="00AB1AF2" w:rsidP="009C26FE">
      <w:pPr>
        <w:pStyle w:val="Style13"/>
        <w:spacing w:line="240" w:lineRule="auto"/>
        <w:ind w:firstLine="709"/>
        <w:jc w:val="both"/>
      </w:pPr>
      <w:r w:rsidRPr="00D363D4">
        <w:rPr>
          <w:color w:val="000000"/>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r w:rsidR="00C17AA5" w:rsidRPr="00D363D4">
        <w:t xml:space="preserve"> </w:t>
      </w:r>
    </w:p>
    <w:p w:rsidR="009C26FE" w:rsidRPr="00D363D4" w:rsidRDefault="009C26FE" w:rsidP="009C26FE">
      <w:pPr>
        <w:ind w:firstLine="709"/>
        <w:jc w:val="center"/>
        <w:rPr>
          <w:sz w:val="24"/>
          <w:szCs w:val="24"/>
        </w:rPr>
      </w:pPr>
    </w:p>
    <w:p w:rsidR="00AB1AF2" w:rsidRPr="00D363D4" w:rsidRDefault="00EA70C6" w:rsidP="00AB1AF2">
      <w:pPr>
        <w:ind w:firstLine="708"/>
        <w:rPr>
          <w:color w:val="000000"/>
          <w:sz w:val="24"/>
          <w:szCs w:val="24"/>
        </w:rPr>
      </w:pPr>
      <w:r>
        <w:rPr>
          <w:sz w:val="24"/>
          <w:szCs w:val="24"/>
        </w:rPr>
        <w:br w:type="page"/>
      </w:r>
      <w:r w:rsidR="00C17AA5" w:rsidRPr="00D363D4">
        <w:rPr>
          <w:sz w:val="24"/>
          <w:szCs w:val="24"/>
        </w:rPr>
        <w:lastRenderedPageBreak/>
        <w:t>Тема</w:t>
      </w:r>
      <w:r w:rsidR="00C17AA5" w:rsidRPr="00D363D4">
        <w:rPr>
          <w:b/>
          <w:sz w:val="24"/>
          <w:szCs w:val="24"/>
        </w:rPr>
        <w:t xml:space="preserve"> </w:t>
      </w:r>
      <w:r w:rsidR="00AB1AF2" w:rsidRPr="00D363D4">
        <w:rPr>
          <w:color w:val="000000"/>
          <w:sz w:val="24"/>
          <w:szCs w:val="24"/>
        </w:rPr>
        <w:t xml:space="preserve">3. Изменчивость генетического материала. Структура и функция гена </w:t>
      </w:r>
    </w:p>
    <w:p w:rsidR="00C17AA5" w:rsidRPr="00D363D4" w:rsidRDefault="00AB1AF2" w:rsidP="00AB1AF2">
      <w:pPr>
        <w:ind w:firstLine="709"/>
        <w:jc w:val="both"/>
        <w:rPr>
          <w:sz w:val="24"/>
          <w:szCs w:val="24"/>
        </w:rPr>
      </w:pPr>
      <w:r w:rsidRPr="00D363D4">
        <w:rPr>
          <w:color w:val="000000"/>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r w:rsidR="00C17AA5" w:rsidRPr="00D363D4">
        <w:rPr>
          <w:sz w:val="24"/>
          <w:szCs w:val="24"/>
        </w:rPr>
        <w:t xml:space="preserve">. </w:t>
      </w:r>
    </w:p>
    <w:p w:rsidR="00C17AA5" w:rsidRPr="00D363D4" w:rsidRDefault="00C17AA5" w:rsidP="009C26FE">
      <w:pPr>
        <w:pStyle w:val="Style13"/>
        <w:spacing w:line="240" w:lineRule="auto"/>
        <w:ind w:firstLine="709"/>
        <w:jc w:val="both"/>
      </w:pPr>
    </w:p>
    <w:p w:rsidR="00AB1AF2" w:rsidRPr="00D363D4" w:rsidRDefault="00C17AA5" w:rsidP="00AB1AF2">
      <w:pPr>
        <w:ind w:firstLine="708"/>
        <w:jc w:val="both"/>
        <w:rPr>
          <w:color w:val="000000"/>
          <w:sz w:val="24"/>
          <w:szCs w:val="24"/>
        </w:rPr>
      </w:pPr>
      <w:r w:rsidRPr="00D363D4">
        <w:rPr>
          <w:sz w:val="24"/>
          <w:szCs w:val="24"/>
        </w:rPr>
        <w:t>Тема</w:t>
      </w:r>
      <w:r w:rsidRPr="00D363D4">
        <w:rPr>
          <w:b/>
          <w:sz w:val="24"/>
          <w:szCs w:val="24"/>
        </w:rPr>
        <w:t xml:space="preserve"> </w:t>
      </w:r>
      <w:r w:rsidR="00AB1AF2" w:rsidRPr="00D363D4">
        <w:rPr>
          <w:color w:val="000000"/>
          <w:sz w:val="24"/>
          <w:szCs w:val="24"/>
        </w:rPr>
        <w:t xml:space="preserve">4. Генетика и эволюция </w:t>
      </w:r>
    </w:p>
    <w:p w:rsidR="00F35C28" w:rsidRPr="00D363D4" w:rsidRDefault="00AB1AF2" w:rsidP="00AB1AF2">
      <w:pPr>
        <w:pStyle w:val="Style13"/>
        <w:spacing w:line="240" w:lineRule="auto"/>
        <w:ind w:firstLine="709"/>
        <w:jc w:val="both"/>
        <w:rPr>
          <w:color w:val="000000"/>
          <w:shd w:val="clear" w:color="auto" w:fill="FFFFFF"/>
        </w:rPr>
      </w:pPr>
      <w:r w:rsidRPr="00D363D4">
        <w:rPr>
          <w:color w:val="000000"/>
        </w:rPr>
        <w:t>Популяция и ее генетическая структура. Наследование в популяциях. Учение В.Иогансена о популяциях и чистых линиях. Генетическое равновесие в панмиктической менделеевской популяции и его теоретический расчет в соответствии с законом Гарди- Вайберга. Проблемы генетической гетерогенности природных популяций. Элементарное эволюционное событие – изменение частот аллелей в популяции. Роль мутационного процесса в генетической динамике популяций (С.С. Четвериков). Возрастание мутационного груза в популяциях в связи с загрязнением окружающей среды. Действие отбора как направляющего фактора эволюции популяций Значение генетики в развитии эволюционной теории. Факторы эволюции. Мутационный процесс, комбинативная изменчивость, «волны жизни», дрейф генов, отбор. Естественный отбор как направляющая и движущая сила эволюции. Генетико- экологический критерий отбора. Роль генных мутаций в эволюции гомологичных генов и белков. Эволюция систем регуляции.</w:t>
      </w:r>
      <w:r w:rsidRPr="00D363D4">
        <w:rPr>
          <w:color w:val="000000"/>
        </w:rPr>
        <w:br/>
      </w:r>
      <w:r w:rsidR="009C26FE" w:rsidRPr="00D363D4">
        <w:rPr>
          <w:color w:val="000000"/>
          <w:shd w:val="clear" w:color="auto" w:fill="FFFFFF"/>
        </w:rPr>
        <w:t>.</w:t>
      </w:r>
    </w:p>
    <w:p w:rsidR="00AB1AF2" w:rsidRPr="00D363D4" w:rsidRDefault="00F35C28" w:rsidP="004D5354">
      <w:pPr>
        <w:ind w:firstLine="708"/>
        <w:rPr>
          <w:color w:val="000000"/>
          <w:sz w:val="24"/>
          <w:szCs w:val="24"/>
        </w:rPr>
      </w:pPr>
      <w:r w:rsidRPr="00EA70C6">
        <w:rPr>
          <w:sz w:val="24"/>
          <w:szCs w:val="24"/>
        </w:rPr>
        <w:t>Тема</w:t>
      </w:r>
      <w:r w:rsidRPr="00D363D4">
        <w:rPr>
          <w:b/>
          <w:sz w:val="24"/>
          <w:szCs w:val="24"/>
        </w:rPr>
        <w:t xml:space="preserve"> </w:t>
      </w:r>
      <w:r w:rsidR="00AB1AF2" w:rsidRPr="00D363D4">
        <w:rPr>
          <w:color w:val="000000"/>
          <w:sz w:val="24"/>
          <w:szCs w:val="24"/>
        </w:rPr>
        <w:t xml:space="preserve">5. Генетика и селекция </w:t>
      </w:r>
    </w:p>
    <w:p w:rsidR="00AB1AF2" w:rsidRPr="00D363D4" w:rsidRDefault="00AB1AF2" w:rsidP="00AB1AF2">
      <w:pPr>
        <w:rPr>
          <w:color w:val="000000"/>
          <w:sz w:val="24"/>
          <w:szCs w:val="24"/>
        </w:rPr>
      </w:pPr>
    </w:p>
    <w:p w:rsidR="00AB1AF2" w:rsidRPr="00D363D4" w:rsidRDefault="00AB1AF2" w:rsidP="00AB1AF2">
      <w:pPr>
        <w:ind w:firstLine="709"/>
        <w:jc w:val="both"/>
        <w:rPr>
          <w:color w:val="000000"/>
          <w:sz w:val="24"/>
          <w:szCs w:val="24"/>
        </w:rPr>
      </w:pPr>
      <w:r w:rsidRPr="00D363D4">
        <w:rPr>
          <w:color w:val="000000"/>
          <w:sz w:val="24"/>
          <w:szCs w:val="24"/>
        </w:rPr>
        <w:t>Селекция как наука и как технология. Предмет и методы исследования.</w:t>
      </w:r>
      <w:r w:rsidRPr="00D363D4">
        <w:rPr>
          <w:color w:val="000000"/>
          <w:sz w:val="24"/>
          <w:szCs w:val="24"/>
        </w:rPr>
        <w:br/>
        <w:t xml:space="preserve">Учение об исходном материале в селекции. </w:t>
      </w:r>
    </w:p>
    <w:p w:rsidR="00AB1AF2" w:rsidRPr="00D363D4" w:rsidRDefault="00AB1AF2" w:rsidP="00AB1AF2">
      <w:pPr>
        <w:ind w:firstLine="709"/>
        <w:jc w:val="both"/>
        <w:rPr>
          <w:color w:val="000000"/>
          <w:sz w:val="24"/>
          <w:szCs w:val="24"/>
        </w:rPr>
      </w:pPr>
      <w:r w:rsidRPr="00D363D4">
        <w:rPr>
          <w:color w:val="000000"/>
          <w:sz w:val="24"/>
          <w:szCs w:val="24"/>
        </w:rPr>
        <w:t>Центры происхождения культурных растений по Н.И. Вавилову. Понятие о породе, сорте, штамме. Источники изменчивости для отбора. Комбинативная изменчивость. Принципы подбора пар для скрещивания. Мутационная изменчивость, использование индуцированной мутационной изменчивости в селекции растений и микроорганизмов (продуцентов антибиотиков, витаминов, аминокислот). Роль экспериментальной полиплоидии в повышении продуктивности сельскохозяйственных растений. Системы скрещивания в селекции растений и животных. Инбридинг. Линейная селекция. Аутбридинг. Отдаленная гибридизация. Явление гетерозиса. Генетические механизмы гетерозиса. Использование простых и двойных межлинейных гибридов в растениеводстве и животноводстве. Производство гибридных семян на основе цитоплазматической мужской стерильности.</w:t>
      </w:r>
    </w:p>
    <w:p w:rsidR="00AB1AF2" w:rsidRPr="00D363D4" w:rsidRDefault="00AB1AF2" w:rsidP="00AB1AF2">
      <w:pPr>
        <w:ind w:firstLine="709"/>
        <w:jc w:val="both"/>
        <w:rPr>
          <w:color w:val="000000"/>
          <w:sz w:val="24"/>
          <w:szCs w:val="24"/>
        </w:rPr>
      </w:pPr>
      <w:r w:rsidRPr="00D363D4">
        <w:rPr>
          <w:color w:val="000000"/>
          <w:sz w:val="24"/>
          <w:szCs w:val="24"/>
        </w:rPr>
        <w:t xml:space="preserve">Наследуемость. Коэффициент наследуемости и его использование в выборе методов селекции. Методы отбора. Индивидуальный и массовый отборы и их значение. Индивидуальный отбор как основа селекции. Сибселекция. Значение условий внешней среды для эффективности отбора. Роль наследственности, изменчивости и отбора в создании пород животных и сортов растений. Роль агротехнических и зоотехнических мероприятий в реализации потенциальной продуктивности сортов растений и пород животных. Основные достижения селекции растений, животных и микроорганизмов. Перспективы развития </w:t>
      </w:r>
      <w:r w:rsidRPr="00D363D4">
        <w:rPr>
          <w:color w:val="000000"/>
          <w:sz w:val="24"/>
          <w:szCs w:val="24"/>
        </w:rPr>
        <w:lastRenderedPageBreak/>
        <w:t>селекции в связи с успехами молекулярной генетики, цитогенетики, биохимии, микробиологии. Биотехнология. Использование в селекции гибридизации соматических клеток, метода культуры клеток, тканей и органов.</w:t>
      </w:r>
    </w:p>
    <w:p w:rsidR="00C17AA5" w:rsidRPr="00915609" w:rsidRDefault="00C17AA5" w:rsidP="00915609">
      <w:pPr>
        <w:pStyle w:val="Style20"/>
        <w:widowControl/>
        <w:spacing w:line="240" w:lineRule="auto"/>
        <w:ind w:firstLine="709"/>
        <w:rPr>
          <w:b/>
          <w:color w:val="000000"/>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F52195">
        <w:rPr>
          <w:rFonts w:ascii="Times New Roman" w:hAnsi="Times New Roman"/>
          <w:sz w:val="24"/>
          <w:szCs w:val="24"/>
        </w:rPr>
        <w:t>Генетика с основами селекции</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0C6676">
        <w:rPr>
          <w:rFonts w:ascii="Times New Roman" w:hAnsi="Times New Roman"/>
          <w:sz w:val="24"/>
          <w:szCs w:val="24"/>
        </w:rPr>
        <w:t xml:space="preserve">гуманитарной академии, </w:t>
      </w:r>
      <w:r w:rsidR="008E0C3B">
        <w:rPr>
          <w:sz w:val="24"/>
          <w:szCs w:val="24"/>
        </w:rPr>
        <w:t>20</w:t>
      </w:r>
      <w:r w:rsidR="000556FF">
        <w:rPr>
          <w:sz w:val="24"/>
          <w:szCs w:val="24"/>
        </w:rPr>
        <w:t>2</w:t>
      </w:r>
      <w:r w:rsidR="00B4025D">
        <w:rPr>
          <w:sz w:val="24"/>
          <w:szCs w:val="24"/>
          <w:lang w:val="en-US"/>
        </w:rPr>
        <w:t>2</w:t>
      </w:r>
    </w:p>
    <w:p w:rsidR="0037753A" w:rsidRDefault="0037753A" w:rsidP="0037753A">
      <w:pPr>
        <w:pStyle w:val="a4"/>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753A" w:rsidRDefault="0037753A" w:rsidP="0037753A">
      <w:pPr>
        <w:pStyle w:val="16"/>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утвержденного приказом ректора от 01.09.2016 № 43в.</w:t>
      </w:r>
    </w:p>
    <w:p w:rsidR="0037753A" w:rsidRDefault="0037753A" w:rsidP="0037753A">
      <w:pPr>
        <w:pStyle w:val="16"/>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37753A">
      <w:pPr>
        <w:pStyle w:val="16"/>
        <w:spacing w:after="0"/>
        <w:jc w:val="both"/>
        <w:rPr>
          <w:rFonts w:ascii="Times New Roman" w:hAnsi="Times New Roman"/>
          <w:color w:val="000000"/>
          <w:sz w:val="24"/>
          <w:szCs w:val="24"/>
        </w:rPr>
      </w:pP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7F4B97" w:rsidP="00705FB5">
      <w:pPr>
        <w:ind w:firstLine="709"/>
        <w:jc w:val="both"/>
        <w:rPr>
          <w:b/>
          <w:color w:val="000000"/>
          <w:sz w:val="24"/>
          <w:szCs w:val="24"/>
        </w:rPr>
      </w:pPr>
      <w:r w:rsidRPr="002B3C02">
        <w:rPr>
          <w:rFonts w:eastAsia="Calibri"/>
          <w:b/>
          <w:color w:val="000000"/>
          <w:sz w:val="24"/>
          <w:szCs w:val="24"/>
        </w:rPr>
        <w:t>7.</w:t>
      </w:r>
      <w:r w:rsidR="007865CB" w:rsidRPr="002B3C02">
        <w:rPr>
          <w:rFonts w:eastAsia="Calibri"/>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BB5F37" w:rsidRDefault="00BB5F37" w:rsidP="008408F2">
      <w:pPr>
        <w:widowControl/>
        <w:tabs>
          <w:tab w:val="left" w:pos="406"/>
        </w:tabs>
        <w:autoSpaceDE/>
        <w:autoSpaceDN/>
        <w:adjustRightInd/>
        <w:ind w:firstLine="709"/>
        <w:jc w:val="center"/>
        <w:rPr>
          <w:b/>
          <w:bCs/>
          <w:color w:val="000000"/>
          <w:sz w:val="24"/>
          <w:szCs w:val="24"/>
        </w:rPr>
      </w:pPr>
      <w:r w:rsidRPr="00BB5F37">
        <w:rPr>
          <w:b/>
          <w:bCs/>
          <w:color w:val="000000"/>
          <w:sz w:val="24"/>
          <w:szCs w:val="24"/>
        </w:rPr>
        <w:t>Основная</w:t>
      </w:r>
    </w:p>
    <w:p w:rsidR="0037753A" w:rsidRPr="008E0C3B" w:rsidRDefault="0037753A" w:rsidP="008E0C3B">
      <w:pPr>
        <w:widowControl/>
        <w:autoSpaceDE/>
        <w:autoSpaceDN/>
        <w:adjustRightInd/>
        <w:ind w:firstLine="567"/>
        <w:jc w:val="both"/>
        <w:rPr>
          <w:sz w:val="24"/>
          <w:szCs w:val="24"/>
        </w:rPr>
      </w:pPr>
      <w:r w:rsidRPr="0037753A">
        <w:rPr>
          <w:color w:val="000000"/>
          <w:sz w:val="24"/>
          <w:szCs w:val="24"/>
        </w:rPr>
        <w:t>1</w:t>
      </w:r>
      <w:r w:rsidRPr="008E0C3B">
        <w:rPr>
          <w:sz w:val="24"/>
          <w:szCs w:val="24"/>
        </w:rPr>
        <w:t xml:space="preserve">. </w:t>
      </w:r>
      <w:r w:rsidR="008E0C3B" w:rsidRPr="008E0C3B">
        <w:rPr>
          <w:iCs/>
          <w:sz w:val="24"/>
          <w:szCs w:val="24"/>
          <w:shd w:val="clear" w:color="auto" w:fill="FFFFFF"/>
        </w:rPr>
        <w:t>Осипова, Л. А. </w:t>
      </w:r>
      <w:r w:rsidR="008E0C3B" w:rsidRPr="008E0C3B">
        <w:rPr>
          <w:sz w:val="24"/>
          <w:szCs w:val="24"/>
          <w:shd w:val="clear" w:color="auto" w:fill="FFFFFF"/>
        </w:rPr>
        <w:t>Генетика в 2 ч. Часть 1 : учебное пособие для вузов / Л. А. Осипова. — 2-е изд., испр. и доп. — Москва : Издательство Юрайт, 2018. — 243 с. — (Университеты России). — ISBN 978-5-534-07721-6. — Текст : электронный // ЭБС Юрайт [сайт]. — URL: </w:t>
      </w:r>
      <w:hyperlink r:id="rId8" w:history="1">
        <w:r w:rsidR="00450D94">
          <w:rPr>
            <w:rStyle w:val="a8"/>
            <w:sz w:val="24"/>
            <w:szCs w:val="24"/>
            <w:shd w:val="clear" w:color="auto" w:fill="FFFFFF"/>
          </w:rPr>
          <w:t>https://biblio-online.ru/bcode/423615   </w:t>
        </w:r>
      </w:hyperlink>
      <w:r w:rsidR="008E0C3B" w:rsidRPr="008E0C3B">
        <w:rPr>
          <w:sz w:val="24"/>
          <w:szCs w:val="24"/>
          <w:shd w:val="clear" w:color="auto" w:fill="FFFFFF"/>
        </w:rPr>
        <w:t> </w:t>
      </w:r>
    </w:p>
    <w:p w:rsidR="0037753A" w:rsidRPr="008E0C3B" w:rsidRDefault="0037753A" w:rsidP="008E0C3B">
      <w:pPr>
        <w:widowControl/>
        <w:autoSpaceDE/>
        <w:autoSpaceDN/>
        <w:adjustRightInd/>
        <w:ind w:firstLine="567"/>
        <w:jc w:val="both"/>
        <w:rPr>
          <w:sz w:val="24"/>
          <w:szCs w:val="24"/>
        </w:rPr>
      </w:pPr>
      <w:r w:rsidRPr="008E0C3B">
        <w:rPr>
          <w:sz w:val="24"/>
          <w:szCs w:val="24"/>
        </w:rPr>
        <w:t xml:space="preserve">2. </w:t>
      </w:r>
      <w:r w:rsidR="008E0C3B" w:rsidRPr="008E0C3B">
        <w:rPr>
          <w:iCs/>
          <w:sz w:val="24"/>
          <w:szCs w:val="24"/>
          <w:shd w:val="clear" w:color="auto" w:fill="FFFFFF"/>
        </w:rPr>
        <w:t>Осипова, Л. А. </w:t>
      </w:r>
      <w:r w:rsidR="008E0C3B" w:rsidRPr="008E0C3B">
        <w:rPr>
          <w:sz w:val="24"/>
          <w:szCs w:val="24"/>
          <w:shd w:val="clear" w:color="auto" w:fill="FFFFFF"/>
        </w:rPr>
        <w:t>Генетика. В 2 ч. Часть 2 : учебное пособие для вузов / Л. А. Осипова. — 2-е изд., испр. и доп. — Москва : Издательство Юрайт, 2018. — 251 с. — (Университеты России). — ISBN 978-5-534-07722-3. — Текст : электронный // ЭБС Юрайт [сайт]. — URL: </w:t>
      </w:r>
      <w:hyperlink r:id="rId9" w:history="1">
        <w:r w:rsidR="00450D94">
          <w:rPr>
            <w:rStyle w:val="a8"/>
            <w:sz w:val="24"/>
            <w:szCs w:val="24"/>
            <w:shd w:val="clear" w:color="auto" w:fill="FFFFFF"/>
          </w:rPr>
          <w:t>https://biblio-online.ru/bcode/423616   </w:t>
        </w:r>
      </w:hyperlink>
      <w:r w:rsidR="008E0C3B" w:rsidRPr="008E0C3B">
        <w:rPr>
          <w:sz w:val="24"/>
          <w:szCs w:val="24"/>
          <w:shd w:val="clear" w:color="auto" w:fill="FFFFFF"/>
        </w:rPr>
        <w:t> </w:t>
      </w:r>
    </w:p>
    <w:p w:rsidR="0037753A" w:rsidRPr="008E0C3B" w:rsidRDefault="0037753A" w:rsidP="008E0C3B">
      <w:pPr>
        <w:widowControl/>
        <w:autoSpaceDE/>
        <w:autoSpaceDN/>
        <w:adjustRightInd/>
        <w:ind w:firstLine="567"/>
        <w:jc w:val="center"/>
        <w:rPr>
          <w:b/>
          <w:sz w:val="24"/>
          <w:szCs w:val="24"/>
        </w:rPr>
      </w:pPr>
    </w:p>
    <w:p w:rsidR="00BB5F37" w:rsidRPr="008E0C3B" w:rsidRDefault="00BB5F37" w:rsidP="008E0C3B">
      <w:pPr>
        <w:widowControl/>
        <w:autoSpaceDE/>
        <w:autoSpaceDN/>
        <w:adjustRightInd/>
        <w:ind w:firstLine="567"/>
        <w:jc w:val="center"/>
        <w:rPr>
          <w:sz w:val="24"/>
          <w:szCs w:val="24"/>
        </w:rPr>
      </w:pPr>
      <w:r w:rsidRPr="008E0C3B">
        <w:rPr>
          <w:b/>
          <w:sz w:val="24"/>
          <w:szCs w:val="24"/>
        </w:rPr>
        <w:t>Дополнительная</w:t>
      </w:r>
    </w:p>
    <w:p w:rsidR="00BB5F37" w:rsidRPr="008E0C3B" w:rsidRDefault="008E0C3B" w:rsidP="008E0C3B">
      <w:pPr>
        <w:widowControl/>
        <w:numPr>
          <w:ilvl w:val="0"/>
          <w:numId w:val="107"/>
        </w:numPr>
        <w:autoSpaceDE/>
        <w:autoSpaceDN/>
        <w:adjustRightInd/>
        <w:ind w:left="0" w:firstLine="567"/>
        <w:rPr>
          <w:sz w:val="24"/>
          <w:szCs w:val="24"/>
        </w:rPr>
      </w:pPr>
      <w:r w:rsidRPr="008E0C3B">
        <w:rPr>
          <w:iCs/>
          <w:sz w:val="24"/>
          <w:szCs w:val="24"/>
          <w:shd w:val="clear" w:color="auto" w:fill="FFFFFF"/>
        </w:rPr>
        <w:t>Алферова, Г. А. </w:t>
      </w:r>
      <w:r w:rsidRPr="008E0C3B">
        <w:rPr>
          <w:sz w:val="24"/>
          <w:szCs w:val="24"/>
          <w:shd w:val="clear" w:color="auto" w:fill="FFFFFF"/>
        </w:rPr>
        <w:t>Генетика : учебник для академического бакалавриата / под редакцией Г. А. Алферовой. — 3-е изд., испр. и доп. — Москва : Издательство Юрайт, 2018. — 209 с. — (Бакалавр. Академический курс). — ISBN 978-5-534-00168-6. — Текст : электронный // ЭБС Юрайт [сайт]. — URL: </w:t>
      </w:r>
      <w:hyperlink r:id="rId10" w:history="1">
        <w:r w:rsidR="00450D94">
          <w:rPr>
            <w:rStyle w:val="a8"/>
            <w:sz w:val="24"/>
            <w:szCs w:val="24"/>
            <w:shd w:val="clear" w:color="auto" w:fill="FFFFFF"/>
          </w:rPr>
          <w:t>https://www.biblio-online.ru/bcode/414327   </w:t>
        </w:r>
      </w:hyperlink>
      <w:r w:rsidRPr="008E0C3B">
        <w:rPr>
          <w:sz w:val="24"/>
          <w:szCs w:val="24"/>
          <w:shd w:val="clear" w:color="auto" w:fill="FFFFFF"/>
        </w:rPr>
        <w:t> </w:t>
      </w:r>
    </w:p>
    <w:p w:rsidR="00096112" w:rsidRPr="00096112" w:rsidRDefault="004A4D0B" w:rsidP="008E0C3B">
      <w:pPr>
        <w:numPr>
          <w:ilvl w:val="0"/>
          <w:numId w:val="107"/>
        </w:numPr>
        <w:ind w:left="0" w:firstLine="567"/>
        <w:jc w:val="both"/>
        <w:rPr>
          <w:sz w:val="24"/>
          <w:szCs w:val="24"/>
          <w:shd w:val="clear" w:color="auto" w:fill="FFFFFF"/>
        </w:rPr>
      </w:pPr>
      <w:r w:rsidRPr="0005748F">
        <w:rPr>
          <w:color w:val="000000"/>
          <w:sz w:val="24"/>
          <w:szCs w:val="24"/>
          <w:shd w:val="clear" w:color="auto" w:fill="FFFFFF"/>
        </w:rPr>
        <w:t xml:space="preserve">Жимулёв, И. Ф. Общая и молекулярная генетика : учебное пособие для вузов / И. Ф. Жимулёв ; под редакцией Е. С. Беляев, А. П. Акифьев. — Новосибирск : Сибирское университетское издательство, 2017. — 480 c. — ISBN 978-5-379-02003-3. — Текст : электронный // Электронно-библиотечная система IPR BOOKS : [сайт]. — URL: </w:t>
      </w:r>
      <w:hyperlink r:id="rId11" w:history="1">
        <w:r w:rsidR="00450D94">
          <w:rPr>
            <w:rStyle w:val="a8"/>
            <w:sz w:val="24"/>
            <w:szCs w:val="24"/>
            <w:shd w:val="clear" w:color="auto" w:fill="FFFFFF"/>
          </w:rPr>
          <w:t>http://www.iprbookshop.ru/65279.html</w:t>
        </w:r>
      </w:hyperlink>
      <w:r w:rsidR="008E0C3B" w:rsidRPr="008E0C3B">
        <w:rPr>
          <w:sz w:val="24"/>
          <w:szCs w:val="24"/>
          <w:shd w:val="clear" w:color="auto" w:fill="FFFFFF"/>
        </w:rPr>
        <w:t xml:space="preserve"> </w:t>
      </w:r>
    </w:p>
    <w:p w:rsidR="00B740BB" w:rsidRPr="002B3C02" w:rsidRDefault="00B740BB" w:rsidP="00EB29B1">
      <w:pPr>
        <w:widowControl/>
        <w:tabs>
          <w:tab w:val="left" w:pos="406"/>
        </w:tabs>
        <w:autoSpaceDE/>
        <w:autoSpaceDN/>
        <w:adjustRightInd/>
        <w:jc w:val="center"/>
        <w:rPr>
          <w:sz w:val="24"/>
          <w:szCs w:val="24"/>
        </w:rPr>
      </w:pPr>
    </w:p>
    <w:p w:rsidR="00777B09" w:rsidRPr="002B3C02" w:rsidRDefault="00FF4AB4"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2" w:history="1">
        <w:r w:rsidR="00450D94">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3" w:history="1">
        <w:r w:rsidR="00450D94">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50D94">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5" w:history="1">
        <w:r w:rsidR="00450D94">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6" w:history="1">
        <w:r w:rsidR="00450D94">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7" w:history="1">
        <w:r w:rsidR="003E57A7">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8" w:history="1">
        <w:r w:rsidR="00450D94">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9" w:history="1">
        <w:r w:rsidR="00450D94">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0" w:history="1">
        <w:r w:rsidR="00450D94">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50D94">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2" w:history="1">
        <w:r w:rsidR="00450D94">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50D94">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50D94">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FF4AB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F52195">
        <w:rPr>
          <w:b/>
          <w:bCs/>
          <w:sz w:val="24"/>
          <w:szCs w:val="24"/>
        </w:rPr>
        <w:t>Генетика с основами селекции</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2B3C02">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2B3C02">
        <w:rPr>
          <w:color w:val="000000"/>
          <w:sz w:val="24"/>
          <w:szCs w:val="24"/>
        </w:rPr>
        <w:lastRenderedPageBreak/>
        <w:t>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lastRenderedPageBreak/>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FF4AB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ПРОГРАММНОГО ОБЕСПЕЧЕНИЯ</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 xml:space="preserve">Microsoft Windows XP Professional SP3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t xml:space="preserve">Microsoft Office Professional 2007 Russian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r>
      <w:r w:rsidRPr="002B3C02">
        <w:rPr>
          <w:color w:val="000000"/>
          <w:sz w:val="24"/>
          <w:szCs w:val="24"/>
        </w:rPr>
        <w:t>Антивирус</w:t>
      </w:r>
      <w:r w:rsidRPr="002B3C02">
        <w:rPr>
          <w:color w:val="000000"/>
          <w:sz w:val="24"/>
          <w:szCs w:val="24"/>
          <w:lang w:val="en-US"/>
        </w:rPr>
        <w:t xml:space="preserve"> </w:t>
      </w:r>
      <w:r w:rsidRPr="002B3C02">
        <w:rPr>
          <w:color w:val="000000"/>
          <w:sz w:val="24"/>
          <w:szCs w:val="24"/>
        </w:rPr>
        <w:t>Касперского</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Cистема управления курсами LMS Moodle</w:t>
      </w:r>
    </w:p>
    <w:p w:rsidR="00B27C1D" w:rsidRDefault="00B27C1D" w:rsidP="00705FB5">
      <w:pPr>
        <w:widowControl/>
        <w:autoSpaceDE/>
        <w:adjustRightInd/>
        <w:ind w:firstLine="709"/>
        <w:jc w:val="both"/>
        <w:rPr>
          <w:color w:val="000000"/>
          <w:sz w:val="24"/>
          <w:szCs w:val="24"/>
        </w:rPr>
      </w:pPr>
    </w:p>
    <w:p w:rsidR="00B27C1D" w:rsidRDefault="00B27C1D" w:rsidP="00B27C1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27C1D" w:rsidRDefault="00B27C1D" w:rsidP="00B27C1D">
      <w:pPr>
        <w:pStyle w:val="a4"/>
        <w:numPr>
          <w:ilvl w:val="0"/>
          <w:numId w:val="10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50D94">
          <w:rPr>
            <w:rStyle w:val="a8"/>
            <w:rFonts w:ascii="Times New Roman" w:hAnsi="Times New Roman"/>
            <w:sz w:val="24"/>
            <w:szCs w:val="24"/>
          </w:rPr>
          <w:t>http://www.consultant.ru/edu/student/study/</w:t>
        </w:r>
      </w:hyperlink>
    </w:p>
    <w:p w:rsidR="00B27C1D" w:rsidRDefault="00B27C1D" w:rsidP="00B27C1D">
      <w:pPr>
        <w:pStyle w:val="a4"/>
        <w:numPr>
          <w:ilvl w:val="0"/>
          <w:numId w:val="109"/>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450D94">
          <w:rPr>
            <w:rStyle w:val="a8"/>
            <w:rFonts w:ascii="Times New Roman" w:hAnsi="Times New Roman"/>
            <w:sz w:val="24"/>
            <w:szCs w:val="24"/>
          </w:rPr>
          <w:t>http://edu.garant.ru/omga/</w:t>
        </w:r>
      </w:hyperlink>
    </w:p>
    <w:p w:rsidR="00B27C1D" w:rsidRDefault="00B27C1D" w:rsidP="00B27C1D">
      <w:pPr>
        <w:pStyle w:val="a4"/>
        <w:numPr>
          <w:ilvl w:val="0"/>
          <w:numId w:val="10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50D9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27C1D" w:rsidRDefault="00B27C1D" w:rsidP="00B27C1D">
      <w:pPr>
        <w:pStyle w:val="a4"/>
        <w:numPr>
          <w:ilvl w:val="0"/>
          <w:numId w:val="10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50D9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27C1D" w:rsidRDefault="00B27C1D" w:rsidP="00B27C1D">
      <w:pPr>
        <w:pStyle w:val="a4"/>
        <w:numPr>
          <w:ilvl w:val="0"/>
          <w:numId w:val="10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50D9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27C1D" w:rsidRPr="00FB1702" w:rsidRDefault="00B27C1D" w:rsidP="00B27C1D">
      <w:pPr>
        <w:pStyle w:val="a4"/>
        <w:numPr>
          <w:ilvl w:val="0"/>
          <w:numId w:val="10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450D94">
          <w:rPr>
            <w:rStyle w:val="a8"/>
            <w:rFonts w:ascii="Times New Roman" w:eastAsia="Times New Roman" w:hAnsi="Times New Roman"/>
            <w:sz w:val="24"/>
          </w:rPr>
          <w:t>http://www.gumer.info/bibliotek_Buks/Pedagog/index.php</w:t>
        </w:r>
      </w:hyperlink>
    </w:p>
    <w:p w:rsidR="00B27C1D" w:rsidRDefault="00B27C1D" w:rsidP="00B27C1D">
      <w:pPr>
        <w:ind w:firstLine="709"/>
        <w:jc w:val="both"/>
        <w:rPr>
          <w:b/>
          <w:sz w:val="24"/>
          <w:szCs w:val="24"/>
        </w:rPr>
      </w:pPr>
    </w:p>
    <w:p w:rsidR="00B27C1D" w:rsidRDefault="00B27C1D" w:rsidP="00B27C1D">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27C1D" w:rsidRPr="00EF2488" w:rsidRDefault="00712E73" w:rsidP="00712E73">
      <w:pPr>
        <w:tabs>
          <w:tab w:val="left" w:pos="6912"/>
        </w:tabs>
        <w:ind w:firstLine="709"/>
        <w:jc w:val="both"/>
        <w:rPr>
          <w:b/>
          <w:sz w:val="24"/>
          <w:szCs w:val="24"/>
        </w:rPr>
      </w:pPr>
      <w:r>
        <w:rPr>
          <w:b/>
          <w:sz w:val="24"/>
          <w:szCs w:val="24"/>
        </w:rPr>
        <w:tab/>
      </w:r>
    </w:p>
    <w:p w:rsidR="00B27C1D" w:rsidRPr="000E492B" w:rsidRDefault="00B27C1D" w:rsidP="00B27C1D">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7C1D" w:rsidRPr="000E492B" w:rsidRDefault="00B27C1D" w:rsidP="00B27C1D">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7C1D" w:rsidRPr="000E492B" w:rsidRDefault="00B27C1D" w:rsidP="00B27C1D">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7C1D" w:rsidRPr="000E492B" w:rsidRDefault="00B27C1D" w:rsidP="00B27C1D">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27C1D" w:rsidRPr="000E492B" w:rsidRDefault="00B27C1D" w:rsidP="00B27C1D">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57A7">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27C1D" w:rsidRPr="000E492B" w:rsidRDefault="00B27C1D" w:rsidP="00B27C1D">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0E492B">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27C1D" w:rsidRPr="000E492B" w:rsidRDefault="00B27C1D" w:rsidP="00B27C1D">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57A7">
          <w:rPr>
            <w:rStyle w:val="a8"/>
            <w:sz w:val="24"/>
            <w:szCs w:val="24"/>
          </w:rPr>
          <w:t>www.biblio-online.ru</w:t>
        </w:r>
      </w:hyperlink>
      <w:r w:rsidRPr="000E492B">
        <w:rPr>
          <w:sz w:val="24"/>
          <w:szCs w:val="24"/>
        </w:rPr>
        <w:t xml:space="preserve"> </w:t>
      </w:r>
    </w:p>
    <w:p w:rsidR="00B27C1D" w:rsidRPr="000E492B" w:rsidRDefault="00B27C1D" w:rsidP="00B27C1D">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B27C1D">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5D4" w:rsidRDefault="006A45D4" w:rsidP="00160BC1">
      <w:r>
        <w:separator/>
      </w:r>
    </w:p>
  </w:endnote>
  <w:endnote w:type="continuationSeparator" w:id="0">
    <w:p w:rsidR="006A45D4" w:rsidRDefault="006A45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5D4" w:rsidRDefault="006A45D4" w:rsidP="00160BC1">
      <w:r>
        <w:separator/>
      </w:r>
    </w:p>
  </w:footnote>
  <w:footnote w:type="continuationSeparator" w:id="0">
    <w:p w:rsidR="006A45D4" w:rsidRDefault="006A45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0" w15:restartNumberingAfterBreak="0">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78" w15:restartNumberingAfterBreak="0">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9"/>
  </w:num>
  <w:num w:numId="2">
    <w:abstractNumId w:val="37"/>
  </w:num>
  <w:num w:numId="3">
    <w:abstractNumId w:val="21"/>
  </w:num>
  <w:num w:numId="4">
    <w:abstractNumId w:val="36"/>
  </w:num>
  <w:num w:numId="5">
    <w:abstractNumId w:val="91"/>
  </w:num>
  <w:num w:numId="6">
    <w:abstractNumId w:val="7"/>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3"/>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23"/>
  </w:num>
  <w:num w:numId="1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1772"/>
    <w:rsid w:val="00017D31"/>
    <w:rsid w:val="000279C8"/>
    <w:rsid w:val="00027D2C"/>
    <w:rsid w:val="00027D3F"/>
    <w:rsid w:val="00027E5B"/>
    <w:rsid w:val="0003106C"/>
    <w:rsid w:val="00037461"/>
    <w:rsid w:val="00037E82"/>
    <w:rsid w:val="00040D5F"/>
    <w:rsid w:val="00051AEE"/>
    <w:rsid w:val="000556FF"/>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B130E"/>
    <w:rsid w:val="000B1331"/>
    <w:rsid w:val="000B1DED"/>
    <w:rsid w:val="000B4AE7"/>
    <w:rsid w:val="000B4F6C"/>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17EA8"/>
    <w:rsid w:val="0012247C"/>
    <w:rsid w:val="00127108"/>
    <w:rsid w:val="00127DEA"/>
    <w:rsid w:val="00131CDA"/>
    <w:rsid w:val="00132F57"/>
    <w:rsid w:val="00135938"/>
    <w:rsid w:val="001378B1"/>
    <w:rsid w:val="00150795"/>
    <w:rsid w:val="0015469A"/>
    <w:rsid w:val="00155F8C"/>
    <w:rsid w:val="0015639D"/>
    <w:rsid w:val="00160BC1"/>
    <w:rsid w:val="00161C70"/>
    <w:rsid w:val="00164F6D"/>
    <w:rsid w:val="001716A9"/>
    <w:rsid w:val="00174539"/>
    <w:rsid w:val="001766DC"/>
    <w:rsid w:val="00180E5D"/>
    <w:rsid w:val="00181AAB"/>
    <w:rsid w:val="00184B46"/>
    <w:rsid w:val="00184F65"/>
    <w:rsid w:val="001871AA"/>
    <w:rsid w:val="001912B6"/>
    <w:rsid w:val="00195C9F"/>
    <w:rsid w:val="001A0D88"/>
    <w:rsid w:val="001A1BB1"/>
    <w:rsid w:val="001A34E7"/>
    <w:rsid w:val="001A6533"/>
    <w:rsid w:val="001B3ECE"/>
    <w:rsid w:val="001C4FED"/>
    <w:rsid w:val="001C6305"/>
    <w:rsid w:val="001F11DE"/>
    <w:rsid w:val="001F1A2C"/>
    <w:rsid w:val="001F7A9D"/>
    <w:rsid w:val="002005BF"/>
    <w:rsid w:val="00207E2E"/>
    <w:rsid w:val="00207FB7"/>
    <w:rsid w:val="00211C1B"/>
    <w:rsid w:val="00220670"/>
    <w:rsid w:val="00225594"/>
    <w:rsid w:val="00234629"/>
    <w:rsid w:val="0024078E"/>
    <w:rsid w:val="00240A81"/>
    <w:rsid w:val="00245199"/>
    <w:rsid w:val="00246CAE"/>
    <w:rsid w:val="002638BE"/>
    <w:rsid w:val="002657BC"/>
    <w:rsid w:val="0027355F"/>
    <w:rsid w:val="00276128"/>
    <w:rsid w:val="0027733F"/>
    <w:rsid w:val="00282BCD"/>
    <w:rsid w:val="00291D05"/>
    <w:rsid w:val="002933E5"/>
    <w:rsid w:val="002A0D1B"/>
    <w:rsid w:val="002B3C02"/>
    <w:rsid w:val="002B5AB9"/>
    <w:rsid w:val="002B620C"/>
    <w:rsid w:val="002B6C87"/>
    <w:rsid w:val="002B734E"/>
    <w:rsid w:val="002C0F56"/>
    <w:rsid w:val="002C174C"/>
    <w:rsid w:val="002C2EAE"/>
    <w:rsid w:val="002C3F08"/>
    <w:rsid w:val="002C7582"/>
    <w:rsid w:val="002D24A1"/>
    <w:rsid w:val="002D5EBC"/>
    <w:rsid w:val="002D6AC0"/>
    <w:rsid w:val="002E195D"/>
    <w:rsid w:val="002E3F3B"/>
    <w:rsid w:val="002E4262"/>
    <w:rsid w:val="002E4CB7"/>
    <w:rsid w:val="002F34C6"/>
    <w:rsid w:val="002F4532"/>
    <w:rsid w:val="00302B88"/>
    <w:rsid w:val="00312391"/>
    <w:rsid w:val="00315AB7"/>
    <w:rsid w:val="0032166A"/>
    <w:rsid w:val="00330957"/>
    <w:rsid w:val="00332A21"/>
    <w:rsid w:val="0033546E"/>
    <w:rsid w:val="003374CA"/>
    <w:rsid w:val="003415AB"/>
    <w:rsid w:val="00343484"/>
    <w:rsid w:val="00355C7E"/>
    <w:rsid w:val="003618C2"/>
    <w:rsid w:val="00363097"/>
    <w:rsid w:val="00365758"/>
    <w:rsid w:val="003668E3"/>
    <w:rsid w:val="0036699E"/>
    <w:rsid w:val="003679DF"/>
    <w:rsid w:val="003746D8"/>
    <w:rsid w:val="0037753A"/>
    <w:rsid w:val="003877D2"/>
    <w:rsid w:val="003905C9"/>
    <w:rsid w:val="00390B62"/>
    <w:rsid w:val="003A3494"/>
    <w:rsid w:val="003A57B5"/>
    <w:rsid w:val="003A6FB0"/>
    <w:rsid w:val="003A71E4"/>
    <w:rsid w:val="003B7F71"/>
    <w:rsid w:val="003C63A7"/>
    <w:rsid w:val="003C726D"/>
    <w:rsid w:val="003D79E0"/>
    <w:rsid w:val="003E3A7F"/>
    <w:rsid w:val="003E57A7"/>
    <w:rsid w:val="003F2DD5"/>
    <w:rsid w:val="003F5B1F"/>
    <w:rsid w:val="00400491"/>
    <w:rsid w:val="00407242"/>
    <w:rsid w:val="00407404"/>
    <w:rsid w:val="004110F5"/>
    <w:rsid w:val="0041605C"/>
    <w:rsid w:val="004164DB"/>
    <w:rsid w:val="004204A2"/>
    <w:rsid w:val="00420E03"/>
    <w:rsid w:val="0042347F"/>
    <w:rsid w:val="00435249"/>
    <w:rsid w:val="00450D94"/>
    <w:rsid w:val="00452CA5"/>
    <w:rsid w:val="004634D3"/>
    <w:rsid w:val="0046365B"/>
    <w:rsid w:val="0047224A"/>
    <w:rsid w:val="0047572F"/>
    <w:rsid w:val="0047633A"/>
    <w:rsid w:val="0048300E"/>
    <w:rsid w:val="0049217A"/>
    <w:rsid w:val="00493ECF"/>
    <w:rsid w:val="00496FA3"/>
    <w:rsid w:val="004A1359"/>
    <w:rsid w:val="004A2586"/>
    <w:rsid w:val="004A2C0D"/>
    <w:rsid w:val="004A2E62"/>
    <w:rsid w:val="004A4D0B"/>
    <w:rsid w:val="004A68C9"/>
    <w:rsid w:val="004B6AE1"/>
    <w:rsid w:val="004C5815"/>
    <w:rsid w:val="004C6DB3"/>
    <w:rsid w:val="004D5354"/>
    <w:rsid w:val="004D7266"/>
    <w:rsid w:val="004E0C3F"/>
    <w:rsid w:val="004E3D82"/>
    <w:rsid w:val="004E40FE"/>
    <w:rsid w:val="004E4CD6"/>
    <w:rsid w:val="004E4DB2"/>
    <w:rsid w:val="004E62F1"/>
    <w:rsid w:val="004E753A"/>
    <w:rsid w:val="004F3C72"/>
    <w:rsid w:val="004F5C3B"/>
    <w:rsid w:val="005006F3"/>
    <w:rsid w:val="00502466"/>
    <w:rsid w:val="00504756"/>
    <w:rsid w:val="0050774D"/>
    <w:rsid w:val="00516215"/>
    <w:rsid w:val="00516F43"/>
    <w:rsid w:val="005203FC"/>
    <w:rsid w:val="005362E6"/>
    <w:rsid w:val="00537A62"/>
    <w:rsid w:val="00540F31"/>
    <w:rsid w:val="00544133"/>
    <w:rsid w:val="00560A34"/>
    <w:rsid w:val="00565480"/>
    <w:rsid w:val="00566237"/>
    <w:rsid w:val="005669CB"/>
    <w:rsid w:val="00572F9F"/>
    <w:rsid w:val="005816EA"/>
    <w:rsid w:val="00582969"/>
    <w:rsid w:val="00583C2E"/>
    <w:rsid w:val="00584FE8"/>
    <w:rsid w:val="00586FAD"/>
    <w:rsid w:val="00587B47"/>
    <w:rsid w:val="00590240"/>
    <w:rsid w:val="005915BA"/>
    <w:rsid w:val="00591B36"/>
    <w:rsid w:val="00595935"/>
    <w:rsid w:val="005A17CA"/>
    <w:rsid w:val="005A25EB"/>
    <w:rsid w:val="005A28FC"/>
    <w:rsid w:val="005B47CE"/>
    <w:rsid w:val="005C13E4"/>
    <w:rsid w:val="005C20F0"/>
    <w:rsid w:val="005C21BE"/>
    <w:rsid w:val="005C3AEB"/>
    <w:rsid w:val="005C3E07"/>
    <w:rsid w:val="005C7567"/>
    <w:rsid w:val="005D206B"/>
    <w:rsid w:val="005E1B65"/>
    <w:rsid w:val="005E1C79"/>
    <w:rsid w:val="005E556E"/>
    <w:rsid w:val="005F10FC"/>
    <w:rsid w:val="005F2349"/>
    <w:rsid w:val="00602492"/>
    <w:rsid w:val="006044B4"/>
    <w:rsid w:val="00607E17"/>
    <w:rsid w:val="006118F6"/>
    <w:rsid w:val="00624E28"/>
    <w:rsid w:val="00627A69"/>
    <w:rsid w:val="00642A2F"/>
    <w:rsid w:val="00642E3F"/>
    <w:rsid w:val="006439F4"/>
    <w:rsid w:val="00645144"/>
    <w:rsid w:val="00653217"/>
    <w:rsid w:val="0065606F"/>
    <w:rsid w:val="00656AC4"/>
    <w:rsid w:val="00657826"/>
    <w:rsid w:val="00660FFD"/>
    <w:rsid w:val="00661891"/>
    <w:rsid w:val="00674C68"/>
    <w:rsid w:val="00676914"/>
    <w:rsid w:val="00681553"/>
    <w:rsid w:val="00687B3A"/>
    <w:rsid w:val="00692DD7"/>
    <w:rsid w:val="00695845"/>
    <w:rsid w:val="006A033D"/>
    <w:rsid w:val="006A45D4"/>
    <w:rsid w:val="006B0CA3"/>
    <w:rsid w:val="006C3B06"/>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2E73"/>
    <w:rsid w:val="00713D44"/>
    <w:rsid w:val="007217D1"/>
    <w:rsid w:val="007327FE"/>
    <w:rsid w:val="00737595"/>
    <w:rsid w:val="007375C6"/>
    <w:rsid w:val="007512C7"/>
    <w:rsid w:val="00752936"/>
    <w:rsid w:val="0076201E"/>
    <w:rsid w:val="0076274F"/>
    <w:rsid w:val="00764497"/>
    <w:rsid w:val="00770702"/>
    <w:rsid w:val="007751FE"/>
    <w:rsid w:val="007776A0"/>
    <w:rsid w:val="00777B09"/>
    <w:rsid w:val="00781ADF"/>
    <w:rsid w:val="00783D3E"/>
    <w:rsid w:val="00785842"/>
    <w:rsid w:val="007865CB"/>
    <w:rsid w:val="00791193"/>
    <w:rsid w:val="00793E1B"/>
    <w:rsid w:val="00793F01"/>
    <w:rsid w:val="007A58A0"/>
    <w:rsid w:val="007A5EE5"/>
    <w:rsid w:val="007A7E7B"/>
    <w:rsid w:val="007B2F12"/>
    <w:rsid w:val="007B4A1B"/>
    <w:rsid w:val="007C1A97"/>
    <w:rsid w:val="007C277B"/>
    <w:rsid w:val="007C75FA"/>
    <w:rsid w:val="007D5CC1"/>
    <w:rsid w:val="007E10C6"/>
    <w:rsid w:val="007F098D"/>
    <w:rsid w:val="007F4B97"/>
    <w:rsid w:val="007F68EA"/>
    <w:rsid w:val="007F7A4D"/>
    <w:rsid w:val="00801B83"/>
    <w:rsid w:val="0080357D"/>
    <w:rsid w:val="008071BA"/>
    <w:rsid w:val="00820D1B"/>
    <w:rsid w:val="00823333"/>
    <w:rsid w:val="00823E5A"/>
    <w:rsid w:val="008262FB"/>
    <w:rsid w:val="0083388F"/>
    <w:rsid w:val="008408F2"/>
    <w:rsid w:val="008423FF"/>
    <w:rsid w:val="00843548"/>
    <w:rsid w:val="00852E8E"/>
    <w:rsid w:val="00857FC8"/>
    <w:rsid w:val="00863488"/>
    <w:rsid w:val="0086651C"/>
    <w:rsid w:val="008723DC"/>
    <w:rsid w:val="0087341A"/>
    <w:rsid w:val="00875896"/>
    <w:rsid w:val="0088272E"/>
    <w:rsid w:val="008A7581"/>
    <w:rsid w:val="008B6331"/>
    <w:rsid w:val="008B789E"/>
    <w:rsid w:val="008C6C6A"/>
    <w:rsid w:val="008D7879"/>
    <w:rsid w:val="008E0C3B"/>
    <w:rsid w:val="008E596F"/>
    <w:rsid w:val="008E5E59"/>
    <w:rsid w:val="008F6530"/>
    <w:rsid w:val="00915609"/>
    <w:rsid w:val="00917C16"/>
    <w:rsid w:val="00920199"/>
    <w:rsid w:val="00921868"/>
    <w:rsid w:val="00941875"/>
    <w:rsid w:val="00951F6B"/>
    <w:rsid w:val="009528CA"/>
    <w:rsid w:val="00954E45"/>
    <w:rsid w:val="00955A08"/>
    <w:rsid w:val="00957E66"/>
    <w:rsid w:val="00962A67"/>
    <w:rsid w:val="00965998"/>
    <w:rsid w:val="00965C02"/>
    <w:rsid w:val="00972E9D"/>
    <w:rsid w:val="009750B5"/>
    <w:rsid w:val="0097577D"/>
    <w:rsid w:val="00975AAC"/>
    <w:rsid w:val="009839BD"/>
    <w:rsid w:val="009A357A"/>
    <w:rsid w:val="009B5044"/>
    <w:rsid w:val="009C26FE"/>
    <w:rsid w:val="009C33D9"/>
    <w:rsid w:val="009E09C6"/>
    <w:rsid w:val="009E35D2"/>
    <w:rsid w:val="009E4ACA"/>
    <w:rsid w:val="009E6739"/>
    <w:rsid w:val="009F16FE"/>
    <w:rsid w:val="009F4070"/>
    <w:rsid w:val="009F44FB"/>
    <w:rsid w:val="009F71D1"/>
    <w:rsid w:val="00A04899"/>
    <w:rsid w:val="00A10B69"/>
    <w:rsid w:val="00A15E41"/>
    <w:rsid w:val="00A2116D"/>
    <w:rsid w:val="00A2445F"/>
    <w:rsid w:val="00A26B73"/>
    <w:rsid w:val="00A275E4"/>
    <w:rsid w:val="00A32A5F"/>
    <w:rsid w:val="00A43AC8"/>
    <w:rsid w:val="00A44F9E"/>
    <w:rsid w:val="00A55BB3"/>
    <w:rsid w:val="00A5652A"/>
    <w:rsid w:val="00A567CD"/>
    <w:rsid w:val="00A63D90"/>
    <w:rsid w:val="00A663F2"/>
    <w:rsid w:val="00A67472"/>
    <w:rsid w:val="00A7109D"/>
    <w:rsid w:val="00A75675"/>
    <w:rsid w:val="00A76E53"/>
    <w:rsid w:val="00A86303"/>
    <w:rsid w:val="00A9265C"/>
    <w:rsid w:val="00A92ADC"/>
    <w:rsid w:val="00A94C2B"/>
    <w:rsid w:val="00A9607B"/>
    <w:rsid w:val="00A96C48"/>
    <w:rsid w:val="00AA2A29"/>
    <w:rsid w:val="00AA7B06"/>
    <w:rsid w:val="00AB1AF2"/>
    <w:rsid w:val="00AB2091"/>
    <w:rsid w:val="00AB2CF1"/>
    <w:rsid w:val="00AB4096"/>
    <w:rsid w:val="00AC0290"/>
    <w:rsid w:val="00AD0669"/>
    <w:rsid w:val="00AD208A"/>
    <w:rsid w:val="00AD3FE0"/>
    <w:rsid w:val="00AD4A3C"/>
    <w:rsid w:val="00AD6331"/>
    <w:rsid w:val="00AE3177"/>
    <w:rsid w:val="00AF358D"/>
    <w:rsid w:val="00AF61EB"/>
    <w:rsid w:val="00B05B20"/>
    <w:rsid w:val="00B11AA9"/>
    <w:rsid w:val="00B27C1D"/>
    <w:rsid w:val="00B35719"/>
    <w:rsid w:val="00B35772"/>
    <w:rsid w:val="00B4025D"/>
    <w:rsid w:val="00B4104A"/>
    <w:rsid w:val="00B50C44"/>
    <w:rsid w:val="00B51E82"/>
    <w:rsid w:val="00B5209B"/>
    <w:rsid w:val="00B542D4"/>
    <w:rsid w:val="00B54421"/>
    <w:rsid w:val="00B54DF9"/>
    <w:rsid w:val="00B642B8"/>
    <w:rsid w:val="00B740BB"/>
    <w:rsid w:val="00B817E2"/>
    <w:rsid w:val="00B81F17"/>
    <w:rsid w:val="00B87C3F"/>
    <w:rsid w:val="00BB0CE4"/>
    <w:rsid w:val="00BB2C35"/>
    <w:rsid w:val="00BB5F37"/>
    <w:rsid w:val="00BB6C9A"/>
    <w:rsid w:val="00BB700A"/>
    <w:rsid w:val="00BB70FB"/>
    <w:rsid w:val="00BC075E"/>
    <w:rsid w:val="00BC6C0C"/>
    <w:rsid w:val="00BD460C"/>
    <w:rsid w:val="00BE023D"/>
    <w:rsid w:val="00BE5D11"/>
    <w:rsid w:val="00BF22FC"/>
    <w:rsid w:val="00C1245E"/>
    <w:rsid w:val="00C17AA5"/>
    <w:rsid w:val="00C2108E"/>
    <w:rsid w:val="00C228C5"/>
    <w:rsid w:val="00C24EA8"/>
    <w:rsid w:val="00C26026"/>
    <w:rsid w:val="00C2747F"/>
    <w:rsid w:val="00C33468"/>
    <w:rsid w:val="00C335EE"/>
    <w:rsid w:val="00C3475E"/>
    <w:rsid w:val="00C40C06"/>
    <w:rsid w:val="00C458E8"/>
    <w:rsid w:val="00C55E91"/>
    <w:rsid w:val="00C70CA1"/>
    <w:rsid w:val="00C90A7A"/>
    <w:rsid w:val="00C935D3"/>
    <w:rsid w:val="00C93F61"/>
    <w:rsid w:val="00C94464"/>
    <w:rsid w:val="00C94DE3"/>
    <w:rsid w:val="00C953C9"/>
    <w:rsid w:val="00CA401A"/>
    <w:rsid w:val="00CA7669"/>
    <w:rsid w:val="00CB27ED"/>
    <w:rsid w:val="00CB61D6"/>
    <w:rsid w:val="00CC0251"/>
    <w:rsid w:val="00CC02A4"/>
    <w:rsid w:val="00CC0309"/>
    <w:rsid w:val="00CC4A96"/>
    <w:rsid w:val="00CC55DB"/>
    <w:rsid w:val="00CC6C71"/>
    <w:rsid w:val="00CC7650"/>
    <w:rsid w:val="00CD390E"/>
    <w:rsid w:val="00CD71C4"/>
    <w:rsid w:val="00CD73CC"/>
    <w:rsid w:val="00CE6C4B"/>
    <w:rsid w:val="00CF12C6"/>
    <w:rsid w:val="00CF2B2F"/>
    <w:rsid w:val="00CF5D60"/>
    <w:rsid w:val="00CF6292"/>
    <w:rsid w:val="00CF6B12"/>
    <w:rsid w:val="00CF6E55"/>
    <w:rsid w:val="00D02EB8"/>
    <w:rsid w:val="00D12A00"/>
    <w:rsid w:val="00D152E4"/>
    <w:rsid w:val="00D1753D"/>
    <w:rsid w:val="00D23EFA"/>
    <w:rsid w:val="00D2680A"/>
    <w:rsid w:val="00D34B66"/>
    <w:rsid w:val="00D35EFB"/>
    <w:rsid w:val="00D363D4"/>
    <w:rsid w:val="00D40704"/>
    <w:rsid w:val="00D47D78"/>
    <w:rsid w:val="00D63339"/>
    <w:rsid w:val="00D705F6"/>
    <w:rsid w:val="00D761E8"/>
    <w:rsid w:val="00D778C9"/>
    <w:rsid w:val="00D77E4B"/>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4FE6"/>
    <w:rsid w:val="00DB7107"/>
    <w:rsid w:val="00DC054E"/>
    <w:rsid w:val="00DC37B1"/>
    <w:rsid w:val="00DC3B37"/>
    <w:rsid w:val="00DC4E59"/>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A70C6"/>
    <w:rsid w:val="00EB29B1"/>
    <w:rsid w:val="00EB2BC7"/>
    <w:rsid w:val="00EC1934"/>
    <w:rsid w:val="00EC433E"/>
    <w:rsid w:val="00EC5B04"/>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390"/>
    <w:rsid w:val="00FA5C55"/>
    <w:rsid w:val="00FB05DD"/>
    <w:rsid w:val="00FB15A7"/>
    <w:rsid w:val="00FB3DFD"/>
    <w:rsid w:val="00FC306B"/>
    <w:rsid w:val="00FD6763"/>
    <w:rsid w:val="00FE1F73"/>
    <w:rsid w:val="00FE556E"/>
    <w:rsid w:val="00FF02D6"/>
    <w:rsid w:val="00FF4AB4"/>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character" w:styleId="afe">
    <w:name w:val="Unresolved Mention"/>
    <w:basedOn w:val="a0"/>
    <w:uiPriority w:val="99"/>
    <w:semiHidden/>
    <w:unhideWhenUsed/>
    <w:rsid w:val="003C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626477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98776970">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714798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5050327">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13982621">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36537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819916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9225814">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8138796">
      <w:bodyDiv w:val="1"/>
      <w:marLeft w:val="0"/>
      <w:marRight w:val="0"/>
      <w:marTop w:val="0"/>
      <w:marBottom w:val="0"/>
      <w:divBdr>
        <w:top w:val="none" w:sz="0" w:space="0" w:color="auto"/>
        <w:left w:val="none" w:sz="0" w:space="0" w:color="auto"/>
        <w:bottom w:val="none" w:sz="0" w:space="0" w:color="auto"/>
        <w:right w:val="none" w:sz="0" w:space="0" w:color="auto"/>
      </w:divBdr>
    </w:div>
    <w:div w:id="10785523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37920794">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89871852">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2111362">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6888952">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48759022">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1041080">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6867119">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3269338">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43660963">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488994">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309374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07508880">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0396404">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3615&#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7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4327&#160;&#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23616&#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BF788-29E2-4B44-A97E-CFE8B99A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7574</Words>
  <Characters>43177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50650</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5111825</vt:i4>
      </vt:variant>
      <vt:variant>
        <vt:i4>6</vt:i4>
      </vt:variant>
      <vt:variant>
        <vt:i4>0</vt:i4>
      </vt:variant>
      <vt:variant>
        <vt:i4>5</vt:i4>
      </vt:variant>
      <vt:variant>
        <vt:lpwstr>https://www.biblio-online.ru/bcode/414327</vt:lpwstr>
      </vt:variant>
      <vt:variant>
        <vt:lpwstr/>
      </vt:variant>
      <vt:variant>
        <vt:i4>1245207</vt:i4>
      </vt:variant>
      <vt:variant>
        <vt:i4>3</vt:i4>
      </vt:variant>
      <vt:variant>
        <vt:i4>0</vt:i4>
      </vt:variant>
      <vt:variant>
        <vt:i4>5</vt:i4>
      </vt:variant>
      <vt:variant>
        <vt:lpwstr>https://biblio-online.ru/bcode/423616</vt:lpwstr>
      </vt:variant>
      <vt:variant>
        <vt:lpwstr/>
      </vt:variant>
      <vt:variant>
        <vt:i4>1245207</vt:i4>
      </vt:variant>
      <vt:variant>
        <vt:i4>0</vt:i4>
      </vt:variant>
      <vt:variant>
        <vt:i4>0</vt:i4>
      </vt:variant>
      <vt:variant>
        <vt:i4>5</vt:i4>
      </vt:variant>
      <vt:variant>
        <vt:lpwstr>https://biblio-online.ru/bcode/423615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2019-08-09T09:26:00Z</cp:lastPrinted>
  <dcterms:created xsi:type="dcterms:W3CDTF">2021-09-01T13:28:00Z</dcterms:created>
  <dcterms:modified xsi:type="dcterms:W3CDTF">2022-11-13T08:52:00Z</dcterms:modified>
</cp:coreProperties>
</file>